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9032CA" w:rsidRDefault="00574AA3" w:rsidP="00574AA3">
      <w:pPr>
        <w:jc w:val="center"/>
        <w:rPr>
          <w:rFonts w:ascii="Avenir Next" w:hAnsi="Avenir Next"/>
          <w:i/>
          <w:color w:val="000000" w:themeColor="text1"/>
          <w:sz w:val="28"/>
          <w:lang w:val="el-GR"/>
        </w:rPr>
      </w:pPr>
      <w:r w:rsidRPr="009032CA">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9032CA" w:rsidRDefault="004941B0">
      <w:pPr>
        <w:rPr>
          <w:rFonts w:ascii="Avenir Next" w:hAnsi="Avenir Next"/>
          <w:i/>
          <w:color w:val="000000" w:themeColor="text1"/>
          <w:sz w:val="28"/>
          <w:lang w:val="el-GR"/>
        </w:rPr>
      </w:pPr>
    </w:p>
    <w:p w14:paraId="0AA937CD" w14:textId="0EEC2453" w:rsidR="009032CA" w:rsidRPr="009032CA" w:rsidRDefault="001C7571" w:rsidP="009032CA">
      <w:pPr>
        <w:pStyle w:val="Titre1"/>
        <w:rPr>
          <w:rFonts w:ascii="Avenir Next" w:hAnsi="Avenir Next"/>
          <w:i/>
          <w:iCs/>
          <w:color w:val="000000" w:themeColor="text1"/>
          <w:sz w:val="36"/>
          <w:szCs w:val="36"/>
        </w:rPr>
      </w:pPr>
      <w:r>
        <w:rPr>
          <w:rFonts w:ascii="Avenir Next" w:hAnsi="Avenir Next"/>
          <w:i/>
          <w:iCs/>
          <w:color w:val="000000" w:themeColor="text1"/>
          <w:sz w:val="36"/>
          <w:szCs w:val="36"/>
          <w:lang w:val="el-GR"/>
        </w:rPr>
        <w:t>ΛΙΠΟΜΕΤΑΦΟΡΑ</w:t>
      </w:r>
      <w:r w:rsidR="009032CA" w:rsidRPr="009032CA">
        <w:rPr>
          <w:rFonts w:ascii="Avenir Next" w:hAnsi="Avenir Next"/>
          <w:i/>
          <w:iCs/>
          <w:color w:val="000000" w:themeColor="text1"/>
          <w:sz w:val="36"/>
          <w:szCs w:val="36"/>
        </w:rPr>
        <w:t xml:space="preserve"> ΓΙΑ Α</w:t>
      </w:r>
      <w:r>
        <w:rPr>
          <w:rFonts w:ascii="Avenir Next" w:hAnsi="Avenir Next"/>
          <w:i/>
          <w:iCs/>
          <w:color w:val="000000" w:themeColor="text1"/>
          <w:sz w:val="36"/>
          <w:szCs w:val="36"/>
          <w:lang w:val="el-GR"/>
        </w:rPr>
        <w:t>ΠΟΚΑΤΑΣΤΑΣΗ</w:t>
      </w:r>
      <w:r w:rsidR="009032CA" w:rsidRPr="009032CA">
        <w:rPr>
          <w:rFonts w:ascii="Avenir Next" w:hAnsi="Avenir Next"/>
          <w:i/>
          <w:iCs/>
          <w:color w:val="000000" w:themeColor="text1"/>
          <w:sz w:val="36"/>
          <w:szCs w:val="36"/>
        </w:rPr>
        <w:t xml:space="preserve"> ΜΑΣΤΟΥ</w:t>
      </w:r>
      <w:r w:rsidR="009032CA">
        <w:rPr>
          <w:rFonts w:ascii="Avenir Next" w:hAnsi="Avenir Next"/>
          <w:i/>
          <w:iCs/>
          <w:color w:val="000000" w:themeColor="text1"/>
          <w:sz w:val="36"/>
          <w:szCs w:val="36"/>
          <w:lang w:val="el-GR"/>
        </w:rPr>
        <w:t xml:space="preserve"> </w:t>
      </w:r>
      <w:r w:rsidR="009032CA" w:rsidRPr="009032CA">
        <w:rPr>
          <w:rFonts w:ascii="Avenir Next" w:hAnsi="Avenir Next"/>
          <w:i/>
          <w:iCs/>
          <w:color w:val="000000" w:themeColor="text1"/>
          <w:sz w:val="36"/>
          <w:szCs w:val="36"/>
        </w:rPr>
        <w:t>ΜΕΤΑ ΑΠΟ ΜΑΣΤΕΚΤΟΜΗ</w:t>
      </w:r>
    </w:p>
    <w:p w14:paraId="713736D7" w14:textId="77777777" w:rsidR="00C71B78" w:rsidRPr="009032CA"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19D67D41" w:rsidR="004941B0" w:rsidRPr="009032C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9032CA">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9032CA">
        <w:rPr>
          <w:rFonts w:ascii="Avenir Next" w:hAnsi="Avenir Next" w:cs="Menlo"/>
          <w:i/>
          <w:iCs/>
          <w:color w:val="000000" w:themeColor="text1"/>
          <w:lang w:val="el-GR"/>
        </w:rPr>
        <w:t xml:space="preserve"> σε</w:t>
      </w:r>
      <w:r w:rsidR="001C7571">
        <w:rPr>
          <w:rFonts w:ascii="Avenir Next" w:hAnsi="Avenir Next" w:cs="Menlo"/>
          <w:i/>
          <w:iCs/>
          <w:color w:val="000000" w:themeColor="text1"/>
          <w:lang w:val="el-GR"/>
        </w:rPr>
        <w:t xml:space="preserve"> αποκατάσταση μαστού μετά από μαστεκτομή με λιπομεταφορά</w:t>
      </w:r>
      <w:r w:rsidR="00784E1B" w:rsidRPr="009032CA">
        <w:rPr>
          <w:rFonts w:ascii="Avenir Next" w:hAnsi="Avenir Next" w:cs="Menlo"/>
          <w:i/>
          <w:iCs/>
          <w:color w:val="000000" w:themeColor="text1"/>
          <w:lang w:val="el-GR"/>
        </w:rPr>
        <w:t xml:space="preserve">. </w:t>
      </w:r>
      <w:r w:rsidRPr="009032CA">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077C6192" w14:textId="07BB6995" w:rsidR="00784E1B" w:rsidRPr="009032CA" w:rsidRDefault="00784E1B" w:rsidP="00784E1B">
      <w:pPr>
        <w:rPr>
          <w:rFonts w:ascii="Avenir Next" w:hAnsi="Avenir Next"/>
          <w:color w:val="000000" w:themeColor="text1"/>
          <w:lang w:val="el-GR"/>
        </w:rPr>
      </w:pPr>
    </w:p>
    <w:p w14:paraId="193DC359" w14:textId="77777777" w:rsidR="00AE13A4" w:rsidRPr="009032CA" w:rsidRDefault="00A73D27" w:rsidP="00AE13A4">
      <w:pPr>
        <w:rPr>
          <w:rFonts w:ascii="Avenir Next" w:hAnsi="Avenir Next"/>
          <w:color w:val="000000" w:themeColor="text1"/>
        </w:rPr>
      </w:pPr>
      <w:r>
        <w:pict w14:anchorId="43976F58">
          <v:rect id="Horizontal Line 4" o:spid="_x0000_s1033"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7BE8D3"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ΟΡΙΣΜΟΣ, ΣΤΟΧΟΙ ΚΑΙ ΑΡΧΕΣ</w:t>
      </w:r>
    </w:p>
    <w:p w14:paraId="399FC909" w14:textId="0AEB905D"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Υπάρχουν πολλές τεχνικές ανακατασκευής του μαστού μετά από μαστεκτομή. Μπορούν να ταξινομηθούν σε τρεις κατηγορίες: ανακατασκευή με εμφύτευμα (ή μαστικ</w:t>
      </w:r>
      <w:r w:rsidR="001C7571">
        <w:rPr>
          <w:rFonts w:ascii="Avenir Next" w:hAnsi="Avenir Next"/>
          <w:color w:val="000000" w:themeColor="text1"/>
          <w:lang w:val="el-GR"/>
        </w:rPr>
        <w:t>ό ένθεμα</w:t>
      </w:r>
      <w:r w:rsidRPr="009032CA">
        <w:rPr>
          <w:rFonts w:ascii="Avenir Next" w:hAnsi="Avenir Next"/>
          <w:color w:val="000000" w:themeColor="text1"/>
          <w:lang w:val="el-GR"/>
        </w:rPr>
        <w:t xml:space="preserve">), </w:t>
      </w:r>
      <w:r w:rsidR="001C7571">
        <w:rPr>
          <w:rFonts w:ascii="Avenir Next" w:hAnsi="Avenir Next"/>
          <w:color w:val="000000" w:themeColor="text1"/>
          <w:lang w:val="el-GR"/>
        </w:rPr>
        <w:t>το</w:t>
      </w:r>
      <w:r w:rsidRPr="009032CA">
        <w:rPr>
          <w:rFonts w:ascii="Avenir Next" w:hAnsi="Avenir Next"/>
          <w:color w:val="000000" w:themeColor="text1"/>
          <w:lang w:val="el-GR"/>
        </w:rPr>
        <w:t xml:space="preserve"> οποί</w:t>
      </w:r>
      <w:r w:rsidR="001C7571">
        <w:rPr>
          <w:rFonts w:ascii="Avenir Next" w:hAnsi="Avenir Next"/>
          <w:color w:val="000000" w:themeColor="text1"/>
          <w:lang w:val="el-GR"/>
        </w:rPr>
        <w:t>ο</w:t>
      </w:r>
      <w:r w:rsidRPr="009032CA">
        <w:rPr>
          <w:rFonts w:ascii="Avenir Next" w:hAnsi="Avenir Next"/>
          <w:color w:val="000000" w:themeColor="text1"/>
          <w:lang w:val="el-GR"/>
        </w:rPr>
        <w:t xml:space="preserve"> συνήθως τοποθετείται κάτω από τον θωρακικό μυ· ανακατασκευή με κρημνό και εμφύτευμα, όπου ένας μυς και το υπερκείμενο δέρμα μεταφέρονται στον θώρακα και ο ελλείπων όγκος συμπληρώνεται με πρόθεση τοποθετημένη πίσω από τον μυ· και ανακατασκευή με αυτόλογους ιστούς, δηλαδή με ιστούς της ίδιας της ασθενούς.</w:t>
      </w:r>
    </w:p>
    <w:p w14:paraId="41F024C7" w14:textId="45C011FA"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 xml:space="preserve">Οι αυτόλογοι ιστοί μπορεί να είναι κρημνοί, κυρίως από την κοιλιακή χώρα, όπως </w:t>
      </w:r>
      <w:r w:rsidR="00024AFA">
        <w:rPr>
          <w:rFonts w:ascii="Avenir Next" w:hAnsi="Avenir Next"/>
          <w:color w:val="000000" w:themeColor="text1"/>
          <w:lang w:val="el-GR"/>
        </w:rPr>
        <w:t xml:space="preserve">παλαιότερα </w:t>
      </w:r>
      <w:r w:rsidRPr="009032CA">
        <w:rPr>
          <w:rFonts w:ascii="Avenir Next" w:hAnsi="Avenir Next"/>
          <w:color w:val="000000" w:themeColor="text1"/>
          <w:lang w:val="el-GR"/>
        </w:rPr>
        <w:t xml:space="preserve">ο κρημνός </w:t>
      </w:r>
      <w:r w:rsidRPr="009032CA">
        <w:rPr>
          <w:rFonts w:ascii="Avenir Next" w:hAnsi="Avenir Next"/>
          <w:color w:val="000000" w:themeColor="text1"/>
        </w:rPr>
        <w:t>TRAM</w:t>
      </w:r>
      <w:r w:rsidRPr="009032CA">
        <w:rPr>
          <w:rFonts w:ascii="Avenir Next" w:hAnsi="Avenir Next"/>
          <w:color w:val="000000" w:themeColor="text1"/>
          <w:lang w:val="el-GR"/>
        </w:rPr>
        <w:t xml:space="preserve"> (μεταφορά τμήματος του ορθού κοιλιακού μυός μαζί με το υπερκείμενο δέρμα και λίπος, με ή χωρίς </w:t>
      </w:r>
      <w:r w:rsidRPr="009032CA">
        <w:rPr>
          <w:rFonts w:ascii="Avenir Next" w:hAnsi="Avenir Next"/>
          <w:color w:val="000000" w:themeColor="text1"/>
          <w:lang w:val="el-GR"/>
        </w:rPr>
        <w:lastRenderedPageBreak/>
        <w:t xml:space="preserve">μικροχειρουργική) ή ο κρημνός </w:t>
      </w:r>
      <w:r w:rsidRPr="009032CA">
        <w:rPr>
          <w:rFonts w:ascii="Avenir Next" w:hAnsi="Avenir Next"/>
          <w:color w:val="000000" w:themeColor="text1"/>
        </w:rPr>
        <w:t>DIEP</w:t>
      </w:r>
      <w:r w:rsidRPr="009032CA">
        <w:rPr>
          <w:rFonts w:ascii="Avenir Next" w:hAnsi="Avenir Next"/>
          <w:color w:val="000000" w:themeColor="text1"/>
          <w:lang w:val="el-GR"/>
        </w:rPr>
        <w:t xml:space="preserve"> </w:t>
      </w:r>
      <w:r w:rsidR="00024AFA">
        <w:rPr>
          <w:rFonts w:ascii="Avenir Next" w:hAnsi="Avenir Next"/>
          <w:color w:val="000000" w:themeColor="text1"/>
          <w:lang w:val="el-GR"/>
        </w:rPr>
        <w:t xml:space="preserve">στις μέρες μας </w:t>
      </w:r>
      <w:r w:rsidRPr="009032CA">
        <w:rPr>
          <w:rFonts w:ascii="Avenir Next" w:hAnsi="Avenir Next"/>
          <w:color w:val="000000" w:themeColor="text1"/>
          <w:lang w:val="el-GR"/>
        </w:rPr>
        <w:t>(μεταφορά δέρματος και λίπους χωρίς τον μυ, με μικροχειρουργική αναστόμωση). Μπορεί επίσης να χρησιμοποιηθεί κρημνός από τ</w:t>
      </w:r>
      <w:r w:rsidR="00024AFA">
        <w:rPr>
          <w:rFonts w:ascii="Avenir Next" w:hAnsi="Avenir Next"/>
          <w:color w:val="000000" w:themeColor="text1"/>
          <w:lang w:val="el-GR"/>
        </w:rPr>
        <w:t xml:space="preserve">ην </w:t>
      </w:r>
      <w:r w:rsidRPr="009032CA">
        <w:rPr>
          <w:rFonts w:ascii="Avenir Next" w:hAnsi="Avenir Next"/>
          <w:color w:val="000000" w:themeColor="text1"/>
          <w:lang w:val="el-GR"/>
        </w:rPr>
        <w:t>πλ</w:t>
      </w:r>
      <w:r w:rsidR="00024AFA">
        <w:rPr>
          <w:rFonts w:ascii="Avenir Next" w:hAnsi="Avenir Next"/>
          <w:color w:val="000000" w:themeColor="text1"/>
          <w:lang w:val="el-GR"/>
        </w:rPr>
        <w:t>άτη ή από τους μηρούς.</w:t>
      </w:r>
    </w:p>
    <w:p w14:paraId="34BFBD36"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Παρά τη βελτίωση των τεχνικών, συχνά παραμένουν μικρές ατέλειες, όπως ανωμαλίες, ελλείμματα όγκου ή ασυμμετρία του ντεκολτέ. Για τη διόρθωσή τους, ή σε ορισμένες περιπτώσεις για πλήρη ανακατασκευή του μαστού, είναι δυνατή η μεταφορά λίπους της ίδιας της ασθενούς με τη μέθοδο της λιποδομής.</w:t>
      </w:r>
    </w:p>
    <w:p w14:paraId="3ACA8F11"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τεχνική αυτή, παράγωγο της λιπομεταφοράς που χρησιμοποιείται στο πρόσωπο (λιπογέμιση), έχει ευρέως διαδοθεί και τελειοποιηθεί στην επανορθωτική χειρουργική μαστού, όπου έχει προσφέρει σημαντική πρόοδο.</w:t>
      </w:r>
    </w:p>
    <w:p w14:paraId="07DF5FD6"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μεταφορά λίπους στον μαστό αποτελεί σήμερα αναγνωρισμένη και αποτελεσματική τεχνική. Πρέπει να πραγματοποιείται σύμφωνα με τους κανόνες της τέχνης και της επιστήμης, από πλαστικό χειρουργό ειδικά εκπαιδευμένο, σε κατάλληλο χειρουργικό περιβάλλον. Η εφαρμογή της εκτός καθορισμένου ιατρικού πλαισίου θεωρείται επικίνδυνη.</w:t>
      </w:r>
    </w:p>
    <w:p w14:paraId="1F6C545C"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αρχή της τεχνικής συνίσταται στη μεταφορά λίπους από περιοχές όπου υπάρχει περίσσεια (κοιλιά, γλουτοί, μηροί κ.λπ.) προς την περιοχή του θώρακα όπου υπάρχει έλλειμμα όγκου. Πρόκειται για αυτόλογη μεταμόσχευση, δηλαδή το λίπος πρέπει να επαναγγειωθεί από τους ιστούς υποδοχής για να επιβιώσει. Οι ενέσεις πραγματοποιούνται σε πολλαπλά επίπεδα, εντός του μυός ή κάτω από το δέρμα, ή στο σύνολο των ιστών στις αυτόλογες ανακατασκευές.</w:t>
      </w:r>
    </w:p>
    <w:p w14:paraId="19ED0911"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Στις περιπτώσεις ανακατασκευής μετά από ολική μαστεκτομή, η μεταφορά λίπους θεωρείται συχνά ως συμπληρωματική χειρουργική πράξη, τόσο για τη βελτίωση της ποιότητας των ιστών όσο και για τη συμβολή στην αποκατάσταση του όγκου.</w:t>
      </w:r>
    </w:p>
    <w:p w14:paraId="35819B22" w14:textId="77777777" w:rsidR="00AE13A4" w:rsidRPr="009032CA" w:rsidRDefault="00A73D27" w:rsidP="00AE13A4">
      <w:pPr>
        <w:rPr>
          <w:rFonts w:ascii="Avenir Next" w:hAnsi="Avenir Next"/>
          <w:color w:val="000000" w:themeColor="text1"/>
        </w:rPr>
      </w:pPr>
      <w:r>
        <w:pict w14:anchorId="19E497F0">
          <v:rect id="Horizontal Line 5" o:spid="_x0000_s1032"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829258B"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ΕΞΕΛΙΞΗ ΚΑΙ ΔΙΑΓΝΩΣΤΙΚΑ ΖΗΤΗΜΑΤΑ</w:t>
      </w:r>
    </w:p>
    <w:p w14:paraId="6D921631"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Οι σύγχρονες τεχνικές επιτρέπουν αρμονική επανεμφύτευση των λιποκυττάρων, μειώνοντας τον κίνδυνο σχηματισμού κύστεων ή περιοχών λιπονεκρώσεως.</w:t>
      </w:r>
    </w:p>
    <w:p w14:paraId="186A47B2"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lastRenderedPageBreak/>
        <w:t>Η λιπονεκρωτική κύστη εκδηλώνεται κλινικά ως σκληρός, κινητός και συνήθως ανώδυνος όζος. Στον απεικονιστικό έλεγχο μπορεί να εμφανιστούν αποτιτανώσεις που σχετίζονται με την ουλοποίηση. Οι αλλοιώσεις αυτές διακρίνονται από εκείνες του καρκίνου μαστού και δεν δημιουργούν διαγνωστικά προβλήματα για έμπειρους ακτινολόγους.</w:t>
      </w:r>
    </w:p>
    <w:p w14:paraId="404D2EBD"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Σε περίπτωση αύξησης όγκου όζου στο ανακατασκευασμένο μαστό, ο ακτινολόγος θα διατηρήσει την ίδια επαγρύπνηση όπως και στον φυσικό μαστό και, εάν χρειαστεί, θα πραγματοποιηθούν μικροβιοψίες.</w:t>
      </w:r>
    </w:p>
    <w:p w14:paraId="6C06CF8A"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Σήμερα θεωρείται ότι η λιποδομή, όταν πραγματοποιείται σύμφωνα με τους κανόνες από έμπειρο χειρουργό, δεν προκαλεί ιδιαίτερη διαγνωστική δυσχέρεια στον ακτινολογικό έλεγχο.</w:t>
      </w:r>
    </w:p>
    <w:p w14:paraId="5C54DAE4"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μεταφορά λίπους πραγματοποιείται συχνά σε δεύτερο χειρουργικό χρόνο, σε συνδυασμό με άλλες διορθωτικές πράξεις της ανακατασκευής (ανακατασκευή άλω–θηλής, συμμετρικοποίηση, λιποαναρρόφηση του υγιούς μαστού).</w:t>
      </w:r>
    </w:p>
    <w:p w14:paraId="3E5E3D1D"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Μετά τη συμβουλευτική, πραγματοποιείται φωτογραφικός έλεγχος που συνεχίζεται καθ’ όλη τη διαδικασία, καθώς και προεγχειρητικός έλεγχος σύμφωνα με τις οδηγίες. Ο αναισθησιολόγος εξετάζει την ασθενή το αργότερο 48 ώρες πριν την επέμβαση. Δεν πρέπει να ληφθεί ασπιρίνη ή αντιφλεγμονώδη τις 15 ημέρες πριν από την επέμβαση.</w:t>
      </w:r>
    </w:p>
    <w:p w14:paraId="405B44AC" w14:textId="77777777" w:rsidR="00AE13A4" w:rsidRPr="009032CA" w:rsidRDefault="00A73D27" w:rsidP="00AE13A4">
      <w:pPr>
        <w:rPr>
          <w:rFonts w:ascii="Avenir Next" w:hAnsi="Avenir Next"/>
          <w:color w:val="000000" w:themeColor="text1"/>
        </w:rPr>
      </w:pPr>
      <w:r>
        <w:pict w14:anchorId="34DC5EB4">
          <v:rect id="Horizontal Line 6" o:spid="_x0000_s1031"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8664ABC"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ΤΟ ΖΗΤΗΜΑ ΤΟΥ ΚΑΠΝΟΥ</w:t>
      </w:r>
    </w:p>
    <w:p w14:paraId="574DD660"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Τα επιστημονικά δεδομένα είναι ομόφωνα ως προς τις επιβλαβείς επιδράσεις του καπνίσματος στις εβδομάδες που περιβάλλουν μια χειρουργική επέμβαση. Το κάπνισμα μπορεί να προκαλέσει σοβαρές διαταραχές επούλωσης, αποτυχίες της χειρουργικής πράξης και λοίμωξη εμφυτεύσιμων υλικών.</w:t>
      </w:r>
    </w:p>
    <w:p w14:paraId="60261709"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Στις επεμβάσεις με εκτεταμένη αποκόλληση δέρματος, μπορεί να προκαλέσει σοβαρές δερματικές επιπλοκές. Πέραν των χειρουργικών κινδύνων, αυξάνει και τον κίνδυνο αναπνευστικών και καρδιακών επιπλοκών κατά την αναισθησία.</w:t>
      </w:r>
    </w:p>
    <w:p w14:paraId="304E9F45"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lastRenderedPageBreak/>
        <w:t>Συνιστάται πλήρης διακοπή του καπνίσματος τουλάχιστον έναν μήνα πριν από την επέμβαση και έως την πλήρη επούλωση. Το ηλεκτρονικό τσιγάρο θεωρείται ισοδύναμο. Ενδέχεται να ζητηθεί έλεγχος νικοτίνης στα ούρα την ημέρα της επέμβασης και, σε περίπτωση θετικού αποτελέσματος, η επέμβαση μπορεί να αναβληθεί.</w:t>
      </w:r>
    </w:p>
    <w:p w14:paraId="46D384F3" w14:textId="320D1E3B" w:rsidR="00AE13A4" w:rsidRPr="009032CA" w:rsidRDefault="00A73D27" w:rsidP="00AE13A4">
      <w:pPr>
        <w:rPr>
          <w:rFonts w:ascii="Avenir Next" w:hAnsi="Avenir Next"/>
          <w:color w:val="000000" w:themeColor="text1"/>
        </w:rPr>
      </w:pPr>
      <w:r>
        <w:pict w14:anchorId="2912590D">
          <v:rect id="Horizontal Line 13" o:spid="_x0000_s1030"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BA02982"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ΤΥΠΟΣ ΑΝΑΙΣΘΗΣΙΑΣ ΚΑΙ ΣΥΝΘΗΚΕΣ ΝΟΣΗΛΕΙΑΣ</w:t>
      </w:r>
    </w:p>
    <w:p w14:paraId="0A6521CB"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λιποδομή του ανακατασκευασμένου μαστού πραγματοποιείται συνήθως υπό γενική αναισθησία. Στην ίδια χειρουργική συνεδρία μπορεί να συνδυαστούν περισσότερες πράξεις και να αφορούν διάφορες ανατομικές περιοχές, τόσο τις περιοχές λήψης λίπους (γλουτοί, ισχία, κοιλιά ή έσω επιφάνειες γονάτων) όσο και τον μαστό ή τους μαστούς.</w:t>
      </w:r>
    </w:p>
    <w:p w14:paraId="64CE19BF"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Όταν πρόκειται για απομονωμένη λιποδομή, η νοσηλεία είναι βραχεία, περίπου 12 έως 24 ώρες. Σε περίπτωση συνδυασμού με άλλες πράξεις, η διάρκεια της νοσηλείας εξαρτάται από το βαρύτερο χειρουργικό στάδιο.</w:t>
      </w:r>
    </w:p>
    <w:p w14:paraId="51BEACA5" w14:textId="77777777" w:rsidR="00AE13A4" w:rsidRPr="009032CA" w:rsidRDefault="00A73D27" w:rsidP="00AE13A4">
      <w:pPr>
        <w:rPr>
          <w:rFonts w:ascii="Avenir Next" w:hAnsi="Avenir Next"/>
          <w:color w:val="000000" w:themeColor="text1"/>
        </w:rPr>
      </w:pPr>
      <w:r>
        <w:pict w14:anchorId="006AD23D">
          <v:rect id="Horizontal Line 14" o:spid="_x0000_s1029"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AF2243D"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Η ΕΠΕΜΒΑΣΗ</w:t>
      </w:r>
    </w:p>
    <w:p w14:paraId="5664FA05"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Κάθε χειρουργός εφαρμόζει την τεχνική που θεωρεί καταλληλότερη και την προσαρμόζει στην κάθε περίπτωση, με στόχο το βέλτιστο αποτέλεσμα. Ωστόσο, ορισμένες βασικές αρχές είναι κοινές.</w:t>
      </w:r>
    </w:p>
    <w:p w14:paraId="7AD8850E"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Ο χειρουργός αρχικά προχωρεί σε ακριβή προεγχειρητική σήμανση των περιοχών λήψης λίπους και των περιοχών υποδοχής. Η επιλογή των περιοχών λήψης εξαρτάται από τη διαθεσιμότητα λιπώδους ιστού και από τις επιθυμίες της ασθενούς, καθώς η λήψη λίπους επιτρέπει ταυτόχρονα μια πραγματική λιποαναρρόφηση των περιοχών αυτών.</w:t>
      </w:r>
    </w:p>
    <w:p w14:paraId="5F7551DC"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λήψη του λιπώδους ιστού πραγματοποιείται με ατραυματικό τρόπο, μέσω μικρών τομών κρυμμένων στις φυσικές πτυχές του σώματος, με τη χρήση λεπτής κάνουλας αναρρόφησης, κατά τεχνική παρόμοια με εκείνη της λιποαναρρόφησης.</w:t>
      </w:r>
    </w:p>
    <w:p w14:paraId="32D254CA"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lastRenderedPageBreak/>
        <w:t>Το συλλεχθέν λίπος υποβάλλεται σε φυγοκέντρηση, ώστε να διαχωριστούν τα βιώσιμα λιποκύτταρα από τα υγρά στοιχεία που δεν είναι κατάλληλα για επανεμφύτευση (ορός, αίμα, έλαια).</w:t>
      </w:r>
    </w:p>
    <w:p w14:paraId="4A0BAA7D"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 xml:space="preserve">Η μεταφορά του λίπους πραγματοποιείται μέσω πολύ μικρών τομών, διαμέτρου 1 έως 2 </w:t>
      </w:r>
      <w:r w:rsidRPr="009032CA">
        <w:rPr>
          <w:rFonts w:ascii="Avenir Next" w:hAnsi="Avenir Next"/>
          <w:color w:val="000000" w:themeColor="text1"/>
        </w:rPr>
        <w:t>mm</w:t>
      </w:r>
      <w:r w:rsidRPr="009032CA">
        <w:rPr>
          <w:rFonts w:ascii="Avenir Next" w:hAnsi="Avenir Next"/>
          <w:color w:val="000000" w:themeColor="text1"/>
          <w:lang w:val="el-GR"/>
        </w:rPr>
        <w:t>, με τη χρήση μικροκάνουλων. Το λίπος εγχύεται σε πολλαπλά επίπεδα και κατά μήκος πολλών ανεξάρτητων διαδρομών, δημιουργώντας ένα τρισδιάστατο δίκτυο μικροκαναλιών. Η τεχνική αυτή αυξάνει την επιφάνεια επαφής μεταξύ των μεταμοσχευμένων κυττάρων και των ιστών υποδοχής, ευνοώντας την επιβίωσή τους.</w:t>
      </w:r>
    </w:p>
    <w:p w14:paraId="3C9866D6"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Εφόσον είναι δυνατόν, πραγματοποιείται ήπια υπερδιόρθωση, ώστε να ληφθεί υπόψη η μερική απορρόφηση ενός ποσοστού των μεταμοσχευμένων κυττάρων κατά τη μετεγχειρητική περίοδο.</w:t>
      </w:r>
    </w:p>
    <w:p w14:paraId="3DADE906"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Κατά μέσο όρο, ποσοστό 60 έως 70% των λιποκυττάρων που μεταφέρονται επιβιώνει. Η λιποδομή αποτελεί συνεπώς οριστική τεχνική, δεδομένου ότι τα επιβιώσαντα λιποκύτταρα παραμένουν στον οργανισμό. Ωστόσο, ο όγκος που επιτυγχάνεται επηρεάζεται από μεταβολές του σωματικού βάρους: σε περίπτωση απώλειας βάρους, ο όγκος μειώνεται, ενώ σε περίπτωση αύξησης βάρους, μπορεί να αυξηθεί.</w:t>
      </w:r>
    </w:p>
    <w:p w14:paraId="53D15762" w14:textId="77777777" w:rsidR="00AE13A4" w:rsidRPr="009032CA" w:rsidRDefault="00AE13A4" w:rsidP="00AE13A4">
      <w:pPr>
        <w:pStyle w:val="NormalWeb"/>
        <w:rPr>
          <w:rFonts w:ascii="Avenir Next" w:hAnsi="Avenir Next"/>
          <w:color w:val="000000" w:themeColor="text1"/>
        </w:rPr>
      </w:pPr>
      <w:r w:rsidRPr="009032CA">
        <w:rPr>
          <w:rFonts w:ascii="Avenir Next" w:hAnsi="Avenir Next"/>
          <w:color w:val="000000" w:themeColor="text1"/>
          <w:lang w:val="el-GR"/>
        </w:rPr>
        <w:t xml:space="preserve">Η διάρκεια της επέμβασης εξαρτάται από τον αριθμό των περιοχών λήψης, την ποσότητα λίπους που θα μεταφερθεί και από το εάν συνδυάζεται με άλλες πράξεις. </w:t>
      </w:r>
      <w:r w:rsidRPr="009032CA">
        <w:rPr>
          <w:rFonts w:ascii="Avenir Next" w:hAnsi="Avenir Next"/>
          <w:color w:val="000000" w:themeColor="text1"/>
        </w:rPr>
        <w:t>Συνήθως κυμαίνεται από μία έως δύο ώρες.</w:t>
      </w:r>
    </w:p>
    <w:p w14:paraId="21121A07" w14:textId="77777777" w:rsidR="00AE13A4" w:rsidRPr="009032CA" w:rsidRDefault="00A73D27" w:rsidP="00AE13A4">
      <w:pPr>
        <w:rPr>
          <w:rFonts w:ascii="Avenir Next" w:hAnsi="Avenir Next"/>
          <w:color w:val="000000" w:themeColor="text1"/>
        </w:rPr>
      </w:pPr>
      <w:r>
        <w:rPr>
          <w:rFonts w:ascii="Avenir Next" w:hAnsi="Avenir Next"/>
          <w:noProof/>
          <w:color w:val="000000" w:themeColor="text1"/>
        </w:rPr>
        <w:pict w14:anchorId="4217F071">
          <v:rect id="_x0000_i1029" alt="" style="width:391.9pt;height:.05pt;mso-width-percent:0;mso-height-percent:0;mso-width-percent:0;mso-height-percent:0" o:hrpct="864" o:hralign="center" o:hrstd="t" o:hr="t" fillcolor="#a0a0a0" stroked="f"/>
        </w:pict>
      </w:r>
    </w:p>
    <w:p w14:paraId="4E7D46B3"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ΜΕΤΕΓΧΕΙΡΗΤΙΚΗ ΠΟΡΕΙΑ</w:t>
      </w:r>
    </w:p>
    <w:p w14:paraId="370E17CC"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Στη μετεγχειρητική περίοδο, ο πόνος είναι συνήθως μέτριος και σχετίζεται κυρίως με τις περιοχές λήψης λίπους. Μπορεί να παρατηρηθεί οίδημα στις περιοχές λήψης και στον μαστό, το οποίο εμφανίζεται τις πρώτες ώρες μετά την επέμβαση και υποχωρεί σταδιακά σε διάστημα τριών έως τεσσάρων μηνών.</w:t>
      </w:r>
    </w:p>
    <w:p w14:paraId="32B3ADA0"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Εκχυμώσεις εμφανίζονται συχνά στις περιοχές λήψης και απορροφώνται μέσα σε περίπου δέκα έως είκοσι ημέρες.</w:t>
      </w:r>
    </w:p>
    <w:p w14:paraId="321895AA"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lastRenderedPageBreak/>
        <w:t>Μπορεί να υπάρχει αίσθημα κόπωσης για μία έως δύο εβδομάδες, ιδίως όταν η λήψη λίπους είναι εκτεταμένη.</w:t>
      </w:r>
    </w:p>
    <w:p w14:paraId="7432599F"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Συνιστάται αποφυγή έκθεσης στον ήλιο ή σε υπεριώδη ακτινοβολία στις χειρουργημένες περιοχές για τέσσερις εβδομάδες, καθώς υπάρχει κίνδυνος μόνιμης υπερμελάγχρωσης.</w:t>
      </w:r>
    </w:p>
    <w:p w14:paraId="4AA511D0"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Μετά την υποχώρηση του οιδήματος και των εκχυμώσεων, το αποτέλεσμα αρχίζει να γίνεται ορατό περίπου έναν μήνα μετά την επέμβαση, ενώ το τελικό αποτέλεσμα αξιολογείται μετά από τρεις έως έξι μήνες.</w:t>
      </w:r>
    </w:p>
    <w:p w14:paraId="39A92584" w14:textId="77777777" w:rsidR="00AE13A4" w:rsidRPr="009032CA" w:rsidRDefault="00A73D27" w:rsidP="00AE13A4">
      <w:pPr>
        <w:rPr>
          <w:rFonts w:ascii="Avenir Next" w:hAnsi="Avenir Next"/>
          <w:color w:val="000000" w:themeColor="text1"/>
        </w:rPr>
      </w:pPr>
      <w:r>
        <w:rPr>
          <w:rFonts w:ascii="Avenir Next" w:hAnsi="Avenir Next"/>
          <w:noProof/>
          <w:color w:val="000000" w:themeColor="text1"/>
        </w:rPr>
        <w:pict w14:anchorId="74623590">
          <v:rect id="_x0000_i1028" alt="" style="width:391.9pt;height:.05pt;mso-width-percent:0;mso-height-percent:0;mso-width-percent:0;mso-height-percent:0" o:hrpct="864" o:hralign="center" o:hrstd="t" o:hr="t" fillcolor="#a0a0a0" stroked="f"/>
        </w:pict>
      </w:r>
    </w:p>
    <w:p w14:paraId="29110156"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ΤΟ ΑΠΟΤΕΛΕΣΜΑ</w:t>
      </w:r>
    </w:p>
    <w:p w14:paraId="0C6D058E"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Όσον αφορά τον όγκο, το αποτέλεσμα αξιολογείται μεταξύ τριών και έξι μηνών μετά την επέμβαση.</w:t>
      </w:r>
    </w:p>
    <w:p w14:paraId="4D7ACCBC"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Μακροπρόθεσμα, παρατηρούνται συχνά θετικά αποτελέσματα στην ποιότητα του ακτινοβολημένου δέρματος, με βελτίωση της ελαστικότητας και μείωση των καφεοειδών δυσχρωμιών και των τηλεαγγειεκτασιών.</w:t>
      </w:r>
    </w:p>
    <w:p w14:paraId="7B0D3251"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σιλουέτα βελτιώνεται επίσης χάρη στη λιποαναρρόφηση των περιοχών λήψης (ισχία, κοιλιά, «ψωμάκια», γόνατα).</w:t>
      </w:r>
    </w:p>
    <w:p w14:paraId="44504E74"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σταθερότητα του αποτελέσματος εξαρτάται από τη διατήρηση σταθερού σωματικού βάρους.</w:t>
      </w:r>
    </w:p>
    <w:p w14:paraId="57DE89E3" w14:textId="77777777" w:rsidR="00AE13A4" w:rsidRPr="009032CA" w:rsidRDefault="00A73D27" w:rsidP="00AE13A4">
      <w:pPr>
        <w:rPr>
          <w:rFonts w:ascii="Avenir Next" w:hAnsi="Avenir Next"/>
          <w:color w:val="000000" w:themeColor="text1"/>
        </w:rPr>
      </w:pPr>
      <w:r>
        <w:pict w14:anchorId="22187A0C">
          <v:rect id="Horizontal Line 17" o:spid="_x0000_s1028"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F5CA9D3"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ΟΙ ΑΤΕΛΕΙΕΣ ΤΟΥ ΑΠΟΤΕΛΕΣΜΑΤΟΣ</w:t>
      </w:r>
    </w:p>
    <w:p w14:paraId="70EBCDC1"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Σε ορισμένες περιπτώσεις, το αποτέλεσμα μπορεί να είναι ανεπαρκές και να απαιτηθεί δεύτερη ή ακόμη και τρίτη συνεδρία λιποδομής, οι οποίες μπορούν να πραγματοποιηθούν μετά από διάστημα τουλάχιστον τριών έως τεσσάρων μηνών.</w:t>
      </w:r>
    </w:p>
    <w:p w14:paraId="2141579B"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Ο αριθμός των συνεδριών δεν είναι εκ των προτέρων περιορισμένος, αλλά εξαρτάται από τη διαθεσιμότητα λιπώδους ιστού και από το επιθυμητό αποτέλεσμα.</w:t>
      </w:r>
    </w:p>
    <w:p w14:paraId="62CA9DC3"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lastRenderedPageBreak/>
        <w:t>Μπορεί να παρατηρηθούν μικρές τοπικές ατέλειες, όπως ήπια υπερδιόρθωση ή ασυμμετρία, οι οποίες δεν αποτελούν πραγματικές επιπλοκές. Σε ορισμένες περιπτώσεις μπορεί να πραγματοποιηθεί μικρή διορθωτική πράξη με τοπική αναισθησία.</w:t>
      </w:r>
    </w:p>
    <w:p w14:paraId="1213347C"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Εάν υπάρχει πρόθεση κάτω από την περιοχή της λιποδομής, ενδέχεται να χρειαστεί αντικατάστασή της, εφόσον το αποτέλεσμα της μεταφοράς λίπους το επιβάλλει.</w:t>
      </w:r>
    </w:p>
    <w:p w14:paraId="05D12914" w14:textId="77777777" w:rsidR="00AE13A4" w:rsidRPr="009032CA" w:rsidRDefault="00A73D27" w:rsidP="00AE13A4">
      <w:pPr>
        <w:rPr>
          <w:rFonts w:ascii="Avenir Next" w:hAnsi="Avenir Next"/>
          <w:color w:val="000000" w:themeColor="text1"/>
        </w:rPr>
      </w:pPr>
      <w:r>
        <w:pict w14:anchorId="67423C84">
          <v:rect id="Horizontal Line 18" o:spid="_x0000_s1027"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421A84D" w14:textId="77777777" w:rsidR="00AE13A4" w:rsidRPr="009032CA" w:rsidRDefault="00AE13A4" w:rsidP="00AE13A4">
      <w:pPr>
        <w:pStyle w:val="Titre2"/>
        <w:rPr>
          <w:rFonts w:ascii="Avenir Next" w:hAnsi="Avenir Next"/>
          <w:color w:val="000000" w:themeColor="text1"/>
        </w:rPr>
      </w:pPr>
      <w:r w:rsidRPr="009032CA">
        <w:rPr>
          <w:rFonts w:ascii="Avenir Next" w:hAnsi="Avenir Next"/>
          <w:color w:val="000000" w:themeColor="text1"/>
        </w:rPr>
        <w:t>ΟΙ ΠΙΘΑΝΕΣ ΕΠΙΠΛΟΚΕΣ</w:t>
      </w:r>
    </w:p>
    <w:p w14:paraId="5A42691D"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μεταφορά λίπους αποτελεί πραγματική χειρουργική επέμβαση και συνεπάγεται τους γενικούς κινδύνους κάθε ιατρικής πράξης, όσο μικροί και αν είναι.</w:t>
      </w:r>
    </w:p>
    <w:p w14:paraId="40C760E4"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Πρέπει να διακρίνονται οι επιπλοκές που σχετίζονται με την αναισθησία από εκείνες που σχετίζονται με την ίδια τη χειρουργική πράξη.</w:t>
      </w:r>
    </w:p>
    <w:p w14:paraId="3BDCDF1F"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Όσον αφορά την αναισθησία, ο αναισθησιολόγος ενημερώνει την ασθενή για τους κινδύνους. Παρά την πρόοδο των τεχνικών, απρόβλεπτες αντιδράσεις είναι πάντοτε θεωρητικά δυνατές.</w:t>
      </w:r>
    </w:p>
    <w:p w14:paraId="23688F5D"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Όσον αφορά τη χειρουργική πράξη, η επιλογή εξειδικευμένου Πλαστικού Χειρουργού μειώνει στο ελάχιστο τους κινδύνους, χωρίς να τους εξαλείφει πλήρως.</w:t>
      </w:r>
    </w:p>
    <w:p w14:paraId="7D50BA39"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Οι πραγματικές επιπλοκές μετά από λιποδομή είναι σπάνιες, εφόσον τηρούνται αυστηρά οι ενδείξεις και οι τεχνικές προδιαγραφές.</w:t>
      </w:r>
    </w:p>
    <w:p w14:paraId="1D051BF0"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Λοίμωξη είναι σπάνια και αντιμετωπίζεται με αντιβιοτική αγωγή και, εάν χρειαστεί, παροχέτευση.</w:t>
      </w:r>
    </w:p>
    <w:p w14:paraId="680D8A25"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Πνευμοθώρακας είναι εξαιρετικά σπάνιος και απαιτεί ειδική αντιμετώπιση.</w:t>
      </w:r>
    </w:p>
    <w:p w14:paraId="6A79A3FA"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Εμφάνιση περιοχών σκληρίας (λιπονεκρωτικές κύστεις) μπορεί να παρατηρηθεί. Οι περιοχές αυτές συνήθως μειώνονται προοδευτικά σε διάστημα μηνών και μαλακώνουν. Σε περίπτωση αύξησης όγκου, ο χειρουργός μπορεί να κρίνει απαραίτητο συμπληρωματικό έλεγχο, αν και αυτό δεν είναι συνήθως αναγκαίο.</w:t>
      </w:r>
    </w:p>
    <w:p w14:paraId="5794954C"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lastRenderedPageBreak/>
        <w:t>Επειδή το μεταμοσχευμένο λίπος παραμένει ζωντανό, υπόκειται σε μεταβολές βάρους. Σε σημαντική απώλεια βάρους, ο όγκος του μαστού μειώνεται· σε σημαντική αύξηση, μπορεί να αυξηθεί. Συνεπώς συνιστάται σταθερό σωματικό βάρος.</w:t>
      </w:r>
    </w:p>
    <w:p w14:paraId="7A305887"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 xml:space="preserve">Μόνο η μακροχρόνια παρακολούθηση θα επιτρέψει να επιβεβαιωθεί ότι η τεχνική αυτή δεν προάγει την εμφάνιση ή υποτροπή παθολογίας του μαστού. Η </w:t>
      </w:r>
      <w:r w:rsidRPr="009032CA">
        <w:rPr>
          <w:rFonts w:ascii="Avenir Next" w:hAnsi="Avenir Next"/>
          <w:color w:val="000000" w:themeColor="text1"/>
        </w:rPr>
        <w:t>SOFCPRE</w:t>
      </w:r>
      <w:r w:rsidRPr="009032CA">
        <w:rPr>
          <w:rFonts w:ascii="Avenir Next" w:hAnsi="Avenir Next"/>
          <w:color w:val="000000" w:themeColor="text1"/>
          <w:lang w:val="el-GR"/>
        </w:rPr>
        <w:t xml:space="preserve"> συνιστά απεικονιστικό έλεγχο πριν και ένα έτος μετά την επέμβαση και στη συνέχεια τακτική ιατρική παρακολούθηση.</w:t>
      </w:r>
    </w:p>
    <w:p w14:paraId="2BC11DAB"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Συνολικά, δεν πρέπει να υπερτιμώνται οι κίνδυνοι, αλλά να γίνεται κατανοητό ότι κάθε χειρουργική πράξη ενέχει ένα μικρό ποσοστό αβεβαιότητας.</w:t>
      </w:r>
    </w:p>
    <w:p w14:paraId="2A9BEEE2" w14:textId="77777777" w:rsidR="00AE13A4" w:rsidRPr="009032CA" w:rsidRDefault="00AE13A4" w:rsidP="00AE13A4">
      <w:pPr>
        <w:pStyle w:val="NormalWeb"/>
        <w:rPr>
          <w:rFonts w:ascii="Avenir Next" w:hAnsi="Avenir Next"/>
          <w:color w:val="000000" w:themeColor="text1"/>
          <w:lang w:val="el-GR"/>
        </w:rPr>
      </w:pPr>
      <w:r w:rsidRPr="009032CA">
        <w:rPr>
          <w:rFonts w:ascii="Avenir Next" w:hAnsi="Avenir Next"/>
          <w:color w:val="000000" w:themeColor="text1"/>
          <w:lang w:val="el-GR"/>
        </w:rPr>
        <w:t>Η προσφυγή σε ειδικευμένο και έμπειρο Πλαστικό Χειρουργό διασφαλίζει τη σωστή ένδειξη, την τήρηση των τεχνικών προδιαγραφών και την κατάλληλη αντιμετώπιση τυχόν επιπλοκών.</w:t>
      </w:r>
    </w:p>
    <w:p w14:paraId="5F52F0FC" w14:textId="5E726BF3" w:rsidR="004941B0" w:rsidRPr="00024AFA" w:rsidRDefault="00A73D27" w:rsidP="00784E1B">
      <w:pPr>
        <w:rPr>
          <w:rFonts w:ascii="Avenir Next" w:hAnsi="Avenir Next"/>
          <w:color w:val="000000" w:themeColor="text1"/>
        </w:rPr>
      </w:pPr>
      <w:r>
        <w:pict w14:anchorId="07B8ADE7">
          <v:rect id="Horizontal Line 19" o:spid="_x0000_s1026"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0D37234" w14:textId="77777777" w:rsidR="004941B0" w:rsidRPr="009032C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9032CA">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9032C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9032CA">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9032CA"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9032CA"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9032CA">
        <w:rPr>
          <w:rFonts w:ascii="Avenir Next" w:hAnsi="Avenir Next" w:cs="Menlo"/>
          <w:b/>
          <w:bCs/>
          <w:color w:val="000000" w:themeColor="text1"/>
          <w:lang w:val="el-GR"/>
        </w:rPr>
        <w:t>ΠΡΟΣΩΠΙΚΕΣ ΠΑΡΑΤΗΡΗΣΕΙΣ:</w:t>
      </w:r>
    </w:p>
    <w:p w14:paraId="582865BA" w14:textId="248B2D46" w:rsidR="004941B0" w:rsidRPr="009032CA" w:rsidRDefault="00784E1B" w:rsidP="004941B0">
      <w:pPr>
        <w:rPr>
          <w:rFonts w:ascii="Avenir Next" w:hAnsi="Avenir Next"/>
          <w:color w:val="000000" w:themeColor="text1"/>
          <w:lang w:val="el-GR"/>
        </w:rPr>
      </w:pPr>
      <w:r w:rsidRPr="009032CA">
        <w:rPr>
          <w:rFonts w:ascii="Avenir Next" w:hAnsi="Avenir Next" w:cs="Menlo"/>
          <w:color w:val="000000" w:themeColor="text1"/>
          <w:lang w:val="el-GR"/>
        </w:rPr>
        <w:t>—————————————————————————————————————————————————————————————————</w:t>
      </w:r>
      <w:r w:rsidR="00024AFA" w:rsidRPr="009032CA">
        <w:rPr>
          <w:rFonts w:ascii="Avenir Next" w:hAnsi="Avenir Next" w:cs="Menlo"/>
          <w:color w:val="000000" w:themeColor="text1"/>
          <w:lang w:val="el-GR"/>
        </w:rPr>
        <w:t>——————————————————————————————————————————————————————————————————————————————————————————————————————————————————————————————————</w:t>
      </w:r>
      <w:r w:rsidR="00E241F8" w:rsidRPr="009032CA">
        <w:rPr>
          <w:rFonts w:ascii="Avenir Next" w:hAnsi="Avenir Next" w:cs="Menlo"/>
          <w:color w:val="000000" w:themeColor="text1"/>
          <w:lang w:val="el-GR"/>
        </w:rPr>
        <w:t>————————————————————————————————————————————————————————————————————————————————————————————————————————————————————————————————————————————————————————————————————————————————————————————————————————————————————————————————————————————————————————————————————</w:t>
      </w:r>
    </w:p>
    <w:sectPr w:rsidR="004941B0" w:rsidRPr="009032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AFA"/>
    <w:rsid w:val="00034616"/>
    <w:rsid w:val="0006063C"/>
    <w:rsid w:val="000B0516"/>
    <w:rsid w:val="00107FF7"/>
    <w:rsid w:val="0015074B"/>
    <w:rsid w:val="001C7571"/>
    <w:rsid w:val="0029639D"/>
    <w:rsid w:val="00326F90"/>
    <w:rsid w:val="0041767C"/>
    <w:rsid w:val="004941B0"/>
    <w:rsid w:val="004C0952"/>
    <w:rsid w:val="004E0449"/>
    <w:rsid w:val="00574AA3"/>
    <w:rsid w:val="005B7A57"/>
    <w:rsid w:val="006B0B1D"/>
    <w:rsid w:val="006C349A"/>
    <w:rsid w:val="00784E1B"/>
    <w:rsid w:val="008F27A8"/>
    <w:rsid w:val="0090265F"/>
    <w:rsid w:val="009032CA"/>
    <w:rsid w:val="00A73D27"/>
    <w:rsid w:val="00AA1D8D"/>
    <w:rsid w:val="00AB240F"/>
    <w:rsid w:val="00AE13A4"/>
    <w:rsid w:val="00B47730"/>
    <w:rsid w:val="00BC42F5"/>
    <w:rsid w:val="00C71B78"/>
    <w:rsid w:val="00CB0664"/>
    <w:rsid w:val="00E241F8"/>
    <w:rsid w:val="00E81A68"/>
    <w:rsid w:val="00F444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2020</Words>
  <Characters>11114</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5</cp:revision>
  <dcterms:created xsi:type="dcterms:W3CDTF">2026-02-13T22:14:00Z</dcterms:created>
  <dcterms:modified xsi:type="dcterms:W3CDTF">2026-02-23T19:10:00Z</dcterms:modified>
  <cp:category/>
</cp:coreProperties>
</file>