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C054B8" w:rsidRDefault="00574AA3" w:rsidP="00574AA3">
      <w:pPr>
        <w:jc w:val="center"/>
        <w:rPr>
          <w:rFonts w:ascii="Avenir Next" w:hAnsi="Avenir Next"/>
          <w:i/>
          <w:color w:val="000000" w:themeColor="text1"/>
          <w:sz w:val="28"/>
          <w:lang w:val="el-GR"/>
        </w:rPr>
      </w:pPr>
      <w:r w:rsidRPr="00C054B8">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Pr="00C054B8" w:rsidRDefault="004941B0">
      <w:pPr>
        <w:rPr>
          <w:rFonts w:ascii="Avenir Next" w:hAnsi="Avenir Next"/>
          <w:i/>
          <w:color w:val="000000" w:themeColor="text1"/>
          <w:sz w:val="28"/>
          <w:lang w:val="el-GR"/>
        </w:rPr>
      </w:pPr>
    </w:p>
    <w:p w14:paraId="610B8E42" w14:textId="77777777" w:rsidR="004941B0" w:rsidRPr="00C054B8" w:rsidRDefault="004941B0">
      <w:pPr>
        <w:rPr>
          <w:rFonts w:ascii="Avenir Next" w:hAnsi="Avenir Next"/>
          <w:i/>
          <w:color w:val="000000" w:themeColor="text1"/>
          <w:sz w:val="28"/>
          <w:lang w:val="el-GR"/>
        </w:rPr>
      </w:pPr>
    </w:p>
    <w:p w14:paraId="6E0BC03C" w14:textId="03C91D7B" w:rsidR="00332BF4" w:rsidRPr="00332BF4" w:rsidRDefault="00C054B8" w:rsidP="00332BF4">
      <w:pPr>
        <w:rPr>
          <w:rFonts w:ascii="Avenir Next" w:hAnsi="Avenir Next"/>
          <w:b/>
          <w:bCs/>
          <w:i/>
          <w:iCs/>
          <w:sz w:val="40"/>
          <w:szCs w:val="40"/>
          <w:lang w:val="el-GR"/>
        </w:rPr>
      </w:pPr>
      <w:r w:rsidRPr="00C054B8">
        <w:rPr>
          <w:rFonts w:ascii="Avenir Next" w:hAnsi="Avenir Next"/>
          <w:b/>
          <w:bCs/>
          <w:i/>
          <w:iCs/>
          <w:sz w:val="40"/>
          <w:szCs w:val="40"/>
          <w:lang w:val="el-GR"/>
        </w:rPr>
        <w:t>ΒΛΕΦΑΡΟΠΛΑΣΤΙΚΗ</w:t>
      </w:r>
    </w:p>
    <w:p w14:paraId="754F5AD4" w14:textId="77777777" w:rsidR="00C054B8" w:rsidRDefault="00C054B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p>
    <w:p w14:paraId="2D872CBD" w14:textId="1047095C" w:rsidR="004941B0" w:rsidRPr="00C054B8"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054B8">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C054B8">
        <w:rPr>
          <w:rFonts w:ascii="Avenir Next" w:hAnsi="Avenir Next" w:cs="Menlo"/>
          <w:i/>
          <w:iCs/>
          <w:color w:val="000000" w:themeColor="text1"/>
          <w:lang w:val="el-GR"/>
        </w:rPr>
        <w:t xml:space="preserve"> σε</w:t>
      </w:r>
      <w:r w:rsidR="00C054B8">
        <w:rPr>
          <w:rFonts w:ascii="Avenir Next" w:hAnsi="Avenir Next" w:cs="Menlo"/>
          <w:i/>
          <w:iCs/>
          <w:color w:val="000000" w:themeColor="text1"/>
          <w:lang w:val="el-GR"/>
        </w:rPr>
        <w:t xml:space="preserve"> βλεφαροπλαστική</w:t>
      </w:r>
      <w:r w:rsidR="00784E1B" w:rsidRPr="00C054B8">
        <w:rPr>
          <w:rFonts w:ascii="Avenir Next" w:hAnsi="Avenir Next" w:cs="Menlo"/>
          <w:i/>
          <w:iCs/>
          <w:color w:val="000000" w:themeColor="text1"/>
          <w:lang w:val="el-GR"/>
        </w:rPr>
        <w:t xml:space="preserve">. </w:t>
      </w:r>
      <w:r w:rsidRPr="00C054B8">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420C30AF" w14:textId="77777777" w:rsidR="000B01D9" w:rsidRPr="00C054B8" w:rsidRDefault="000B01D9" w:rsidP="000B01D9">
      <w:pPr>
        <w:jc w:val="both"/>
        <w:rPr>
          <w:rFonts w:ascii="Avenir Next" w:hAnsi="Avenir Next"/>
          <w:lang w:val="el-GR"/>
        </w:rPr>
      </w:pPr>
    </w:p>
    <w:p w14:paraId="68B48030" w14:textId="77777777" w:rsidR="000B01D9" w:rsidRPr="00C054B8" w:rsidRDefault="000B01D9" w:rsidP="000B01D9">
      <w:pPr>
        <w:jc w:val="both"/>
        <w:rPr>
          <w:rFonts w:ascii="Avenir Next" w:hAnsi="Avenir Next"/>
          <w:u w:val="single"/>
          <w:lang w:val="el-GR"/>
        </w:rPr>
      </w:pPr>
    </w:p>
    <w:p w14:paraId="6FA6B0BD" w14:textId="77777777" w:rsidR="000B01D9" w:rsidRPr="00C054B8" w:rsidRDefault="000B01D9" w:rsidP="00C054B8">
      <w:pPr>
        <w:rPr>
          <w:rFonts w:ascii="Avenir Next" w:hAnsi="Avenir Next"/>
          <w:b/>
          <w:bCs/>
          <w:sz w:val="28"/>
          <w:szCs w:val="28"/>
          <w:lang w:val="el-GR"/>
        </w:rPr>
      </w:pPr>
      <w:r w:rsidRPr="00C054B8">
        <w:rPr>
          <w:rFonts w:ascii="Avenir Next" w:hAnsi="Avenir Next"/>
          <w:b/>
          <w:bCs/>
          <w:sz w:val="28"/>
          <w:szCs w:val="28"/>
          <w:lang w:val="el-GR"/>
        </w:rPr>
        <w:t>ΟΡΙΣΜΟΣ, ΣΤΟΧΟΙ ΚΑΙ ΑΡΧΕΣ</w:t>
      </w:r>
    </w:p>
    <w:p w14:paraId="68D733CD" w14:textId="77777777" w:rsidR="000B01D9" w:rsidRPr="00C054B8" w:rsidRDefault="000B01D9" w:rsidP="00C054B8">
      <w:pPr>
        <w:rPr>
          <w:rFonts w:ascii="Avenir Next" w:hAnsi="Avenir Next"/>
          <w:u w:val="single"/>
          <w:lang w:val="el-GR"/>
        </w:rPr>
      </w:pPr>
    </w:p>
    <w:p w14:paraId="31D4D11D" w14:textId="00EE59BD" w:rsidR="000B01D9" w:rsidRPr="00866058" w:rsidRDefault="000B01D9" w:rsidP="00866058">
      <w:pPr>
        <w:rPr>
          <w:rFonts w:ascii="Avenir Next" w:hAnsi="Avenir Next"/>
          <w:lang w:val="el-GR"/>
        </w:rPr>
      </w:pPr>
      <w:r w:rsidRPr="00C054B8">
        <w:rPr>
          <w:rFonts w:ascii="Avenir Next" w:hAnsi="Avenir Next"/>
          <w:lang w:val="el-GR"/>
        </w:rPr>
        <w:t xml:space="preserve">Οι "βλεφαροπλαστικές" αναφέρονται σε επεμβάσεις αισθητικής χειρουργικής στα βλέφαρα που στοχεύουν στην εξάλειψη ορισμένων ατελειών, είτε είναι κληρονομικές είτε οφείλονται στην ηλικία. Μπορεί να αφορούν μόνο τα δύο άνω ή κάτω βλέφαρα, ή και τα τέσσερα βλέφαρα ταυτόχρονα. Μια βλεφαροπλαστική μπορεί να πραγματοποιηθεί μόνη της ή να συνδυαστεί με άλλη αισθητική χειρουργική επέμβαση (lifting μετώπου, lifting κροταφου, </w:t>
      </w:r>
      <w:r w:rsidRPr="00C054B8">
        <w:rPr>
          <w:rFonts w:ascii="Avenir Next" w:hAnsi="Avenir Next"/>
          <w:lang w:val="fr-CH"/>
        </w:rPr>
        <w:t>face</w:t>
      </w:r>
      <w:r w:rsidRPr="00C054B8">
        <w:rPr>
          <w:rFonts w:ascii="Avenir Next" w:hAnsi="Avenir Next"/>
          <w:lang w:val="el-GR"/>
        </w:rPr>
        <w:t>lift) ή ακόμη και επέμβαση αισθητικής ιατρικής (laser, peeling, dermabrasion). Αυτές οι πράξεις μπορεί να πραγματοποιηθούν κατά τη διάρκεια της ίδιας επέμβασης ή σε δεύτερο χρονικό σημείο.</w:t>
      </w:r>
    </w:p>
    <w:p w14:paraId="2868575D" w14:textId="789C5D4B" w:rsidR="000B01D9" w:rsidRPr="00866058" w:rsidRDefault="000B01D9" w:rsidP="00866058">
      <w:pPr>
        <w:rPr>
          <w:rFonts w:ascii="Avenir Next" w:hAnsi="Avenir Next"/>
          <w:i/>
          <w:iCs/>
          <w:lang w:val="el-GR"/>
        </w:rPr>
      </w:pPr>
      <w:r w:rsidRPr="00C054B8">
        <w:rPr>
          <w:rFonts w:ascii="Avenir Next" w:hAnsi="Avenir Next"/>
          <w:i/>
          <w:iCs/>
          <w:lang w:val="el-GR"/>
        </w:rPr>
        <w:t xml:space="preserve">Μια βλεφαροπλαστική στοχεύει στη μείωση των σημείων γήρανσης που υπάρχουν στα βλέφαρα και στην αντικατάσταση της "κουρασμένης" εμφάνισης του </w:t>
      </w:r>
      <w:r w:rsidRPr="00C054B8">
        <w:rPr>
          <w:rFonts w:ascii="Avenir Next" w:hAnsi="Avenir Next"/>
          <w:i/>
          <w:iCs/>
          <w:lang w:val="el-GR"/>
        </w:rPr>
        <w:lastRenderedPageBreak/>
        <w:t>βλέμματος με μια πιο ξεκούραστη και χαλαρωμένη εμφάνιση. Επιτρέπει ιδιαίτερα το άνοιγμα του βλέμματος μέσω της λεπτής διόρθωσης του περίσσιου δέρματος των άνω βλεφάρων.</w:t>
      </w:r>
    </w:p>
    <w:p w14:paraId="157EC699" w14:textId="29FFF631" w:rsidR="000B01D9" w:rsidRPr="00866058" w:rsidRDefault="000B01D9" w:rsidP="00866058">
      <w:pPr>
        <w:rPr>
          <w:rFonts w:ascii="Avenir Next" w:hAnsi="Avenir Next"/>
          <w:lang w:val="el-GR"/>
        </w:rPr>
      </w:pPr>
      <w:r w:rsidRPr="00C054B8">
        <w:rPr>
          <w:rFonts w:ascii="Avenir Next" w:hAnsi="Avenir Next"/>
          <w:lang w:val="el-GR"/>
        </w:rPr>
        <w:t>Οι πιο συνηθισμένες ατέλειες που εμπλέκονται είναι οι εξής:</w:t>
      </w:r>
    </w:p>
    <w:p w14:paraId="3B95974D" w14:textId="77777777" w:rsidR="000B01D9" w:rsidRPr="00C054B8" w:rsidRDefault="000B01D9" w:rsidP="00C054B8">
      <w:pPr>
        <w:rPr>
          <w:rFonts w:ascii="Avenir Next" w:hAnsi="Avenir Next"/>
          <w:lang w:val="el-GR"/>
        </w:rPr>
      </w:pPr>
      <w:r w:rsidRPr="00C054B8">
        <w:rPr>
          <w:rFonts w:ascii="Avenir Next" w:hAnsi="Avenir Next"/>
          <w:lang w:val="el-GR"/>
        </w:rPr>
        <w:t>• Βαριά και κρεμαστά άνω βλέφαρα, με περίσσιο δέρμα που δημιουργεί πτύχωση,</w:t>
      </w:r>
    </w:p>
    <w:p w14:paraId="74DA35E4" w14:textId="77777777" w:rsidR="000B01D9" w:rsidRPr="00C054B8" w:rsidRDefault="000B01D9" w:rsidP="00C054B8">
      <w:pPr>
        <w:rPr>
          <w:rFonts w:ascii="Avenir Next" w:hAnsi="Avenir Next"/>
          <w:lang w:val="el-GR"/>
        </w:rPr>
      </w:pPr>
      <w:r w:rsidRPr="00C054B8">
        <w:rPr>
          <w:rFonts w:ascii="Avenir Next" w:hAnsi="Avenir Next"/>
          <w:lang w:val="el-GR"/>
        </w:rPr>
        <w:t>• Κάτω βλέφαρα που κρέμονται και οριζόντιες ρυτίδες που προέρχονται από την πτύχωση του δέρματος,</w:t>
      </w:r>
    </w:p>
    <w:p w14:paraId="60043545" w14:textId="4E7C83AA" w:rsidR="000B01D9" w:rsidRPr="00866058" w:rsidRDefault="000B01D9" w:rsidP="00866058">
      <w:pPr>
        <w:rPr>
          <w:rFonts w:ascii="Avenir Next" w:hAnsi="Avenir Next"/>
          <w:lang w:val="el-GR"/>
        </w:rPr>
      </w:pPr>
      <w:r w:rsidRPr="00C054B8">
        <w:rPr>
          <w:rFonts w:ascii="Avenir Next" w:hAnsi="Avenir Next"/>
          <w:lang w:val="el-GR"/>
        </w:rPr>
        <w:t>• Κ</w:t>
      </w:r>
      <w:r w:rsidR="00866058">
        <w:rPr>
          <w:rFonts w:ascii="Avenir Next" w:hAnsi="Avenir Next"/>
          <w:lang w:val="el-GR"/>
        </w:rPr>
        <w:t>ή</w:t>
      </w:r>
      <w:r w:rsidRPr="00C054B8">
        <w:rPr>
          <w:rFonts w:ascii="Avenir Next" w:hAnsi="Avenir Next"/>
          <w:lang w:val="el-GR"/>
        </w:rPr>
        <w:t>λες λίπους που είναι υπεύθυνες για τις λεγόμενες "σακούλες κάτω από τα μάτια" στα κάτω βλέφαρα ή για "φουσκωμένα" άνω βλέφαρα.</w:t>
      </w:r>
    </w:p>
    <w:p w14:paraId="714C735C" w14:textId="743D5057" w:rsidR="000B01D9" w:rsidRPr="00866058" w:rsidRDefault="000B01D9" w:rsidP="00866058">
      <w:pPr>
        <w:rPr>
          <w:rFonts w:ascii="Avenir Next" w:hAnsi="Avenir Next"/>
          <w:lang w:val="el-GR"/>
        </w:rPr>
      </w:pPr>
      <w:r w:rsidRPr="00C054B8">
        <w:rPr>
          <w:rFonts w:ascii="Avenir Next" w:hAnsi="Avenir Next"/>
          <w:lang w:val="el-GR"/>
        </w:rPr>
        <w:t>Η επέμβαση στοχεύει στην διόρθωση αυτών των ατελειών οριστικά, αφαιρώντας χειρουργικά την περίσσεια δέρματος και μυών, καθώς και τις προεξοχές λίπους, διατηρώντας φυσικά τις ουσιώδεις λειτουργίες των βλεφάρων.</w:t>
      </w:r>
    </w:p>
    <w:p w14:paraId="1D83FFD4" w14:textId="37766489" w:rsidR="000B01D9" w:rsidRPr="00866058" w:rsidRDefault="000B01D9" w:rsidP="00866058">
      <w:pPr>
        <w:rPr>
          <w:rFonts w:ascii="Avenir Next" w:hAnsi="Avenir Next"/>
          <w:lang w:val="el-GR"/>
        </w:rPr>
      </w:pPr>
      <w:r w:rsidRPr="00C054B8">
        <w:rPr>
          <w:rFonts w:ascii="Avenir Next" w:hAnsi="Avenir Next"/>
          <w:lang w:val="el-GR"/>
        </w:rPr>
        <w:t>Μπορεί να υπάρχουν και άλλες αλλοιώσεις, όπως η χαλάρωση του μετώπου, η πτώση των φρυδιών, οι ρυτίδες "του λέοντος" μεταξύ των φρυδιών, οι ρυτίδες "της πατούσας της χήνας" στη γωνία των ματιών, τα "βαθουλωτά" μάτια, τα "λυπημένα" μάτια με πτυχώσεις στη γωνία των ματιών, μικρές ατέλειες στην επιφάνεια του δέρματος (επιφανειακές ρυτίδες, ουλές, κηλίδες...). Η αντιμετώπισή τους μπορεί να απαιτεί τη χρήση συμπληρωματικών μεθόδων, όπως οι ενέσιμες θεραπείες ,η λιπομεταφορά, lifting μετώπου ή κροταφικής περιοχής ή μια κανθοπλαστική.</w:t>
      </w:r>
    </w:p>
    <w:p w14:paraId="0F2F3106" w14:textId="1CCCEDB9" w:rsidR="000B01D9" w:rsidRDefault="000B01D9" w:rsidP="00866058">
      <w:pPr>
        <w:rPr>
          <w:rFonts w:ascii="Avenir Next" w:hAnsi="Avenir Next"/>
          <w:lang w:val="el-GR"/>
        </w:rPr>
      </w:pPr>
      <w:r w:rsidRPr="00C054B8">
        <w:rPr>
          <w:rFonts w:ascii="Avenir Next" w:hAnsi="Avenir Next"/>
          <w:lang w:val="el-GR"/>
        </w:rPr>
        <w:t>Η βλεφαροπλαστική, που πραγματοποιείται εξίσου σε γυναίκες και άνδρες, συνήθως διεξάγεται από την τετρακοστή δεκαετία της ζωής και έπειτα. Ωστόσο, μπορεί να πραγματοποιηθεί και πολύ νωρίτερα, όταν οι ατέλειες είναι πολύ έντονες (κληρονομικοί παράγοντες) και δε σχετίζονται με την ηλικία, όπως ορισμένες "σακούλες λίπους". Αυτές οι φυσικές αλλοιώσεις, που μερικές φορές είναι σημαντικές, καθώς και ο ψυχικός πόνος που προκαλούν, προσδίδουν ένα θεραπευτικό χαρακτήρα σε αυτήν τη χειρουργική επέμβαση αποκατάστασης.</w:t>
      </w:r>
    </w:p>
    <w:p w14:paraId="3746D382" w14:textId="77777777" w:rsidR="00866058" w:rsidRPr="00866058" w:rsidRDefault="00866058" w:rsidP="00866058">
      <w:pPr>
        <w:rPr>
          <w:rFonts w:ascii="Avenir Next" w:hAnsi="Avenir Next"/>
          <w:lang w:val="el-GR"/>
        </w:rPr>
      </w:pPr>
    </w:p>
    <w:p w14:paraId="464C0999" w14:textId="7BFF6EFA" w:rsidR="000B01D9" w:rsidRPr="00866058" w:rsidRDefault="000B01D9" w:rsidP="00866058">
      <w:pPr>
        <w:rPr>
          <w:rFonts w:ascii="Avenir Next" w:hAnsi="Avenir Next"/>
          <w:b/>
          <w:bCs/>
          <w:sz w:val="28"/>
          <w:szCs w:val="28"/>
          <w:lang w:val="el-GR"/>
        </w:rPr>
      </w:pPr>
      <w:r w:rsidRPr="00866058">
        <w:rPr>
          <w:rFonts w:ascii="Avenir Next" w:hAnsi="Avenir Next"/>
          <w:b/>
          <w:bCs/>
          <w:sz w:val="28"/>
          <w:szCs w:val="28"/>
          <w:lang w:val="el-GR"/>
        </w:rPr>
        <w:t>ΠΡΙΝ ΑΠΟ ΤΗΝ ΕΠΕΜΒΑΣΗ</w:t>
      </w:r>
    </w:p>
    <w:p w14:paraId="6E191C27" w14:textId="77777777" w:rsidR="000B01D9" w:rsidRPr="00C054B8" w:rsidRDefault="000B01D9" w:rsidP="00C054B8">
      <w:pPr>
        <w:rPr>
          <w:rFonts w:ascii="Avenir Next" w:hAnsi="Avenir Next"/>
          <w:lang w:val="el-GR"/>
        </w:rPr>
      </w:pPr>
      <w:r w:rsidRPr="00C054B8">
        <w:rPr>
          <w:rFonts w:ascii="Avenir Next" w:hAnsi="Avenir Next"/>
          <w:lang w:val="el-GR"/>
        </w:rPr>
        <w:t>Ο χειρουργός θα έχει πραγματοποιήσει συνέντευξη, ακολουθούμενη από εξέταση των ματιών και των βλεφάρων, ψάχνοντας για ανωμαλίες που μπορεί να δυσκολέψουν την επέμβαση, ακόμα και να την αποτρέψουν.</w:t>
      </w:r>
    </w:p>
    <w:p w14:paraId="545A01BF" w14:textId="77777777" w:rsidR="000B01D9" w:rsidRPr="00C054B8" w:rsidRDefault="000B01D9" w:rsidP="00C054B8">
      <w:pPr>
        <w:rPr>
          <w:rFonts w:ascii="Avenir Next" w:hAnsi="Avenir Next"/>
          <w:lang w:val="el-GR"/>
        </w:rPr>
      </w:pPr>
      <w:r w:rsidRPr="00C054B8">
        <w:rPr>
          <w:rFonts w:ascii="Avenir Next" w:hAnsi="Avenir Next"/>
          <w:lang w:val="el-GR"/>
        </w:rPr>
        <w:lastRenderedPageBreak/>
        <w:t>Ένας εξειδικευμένος οφθαλμολογικός έλεγχος δύναται να ζητηθεί ως συμπληρωματικό μέτρο για τον εντοπισμό πιθανής παθολογίας του οφθαλμού (πχ. έλλειψη δακρύων).</w:t>
      </w:r>
    </w:p>
    <w:p w14:paraId="1C01E6B6" w14:textId="77777777" w:rsidR="000B01D9" w:rsidRPr="00C054B8" w:rsidRDefault="000B01D9" w:rsidP="00C054B8">
      <w:pPr>
        <w:rPr>
          <w:rFonts w:ascii="Avenir Next" w:hAnsi="Avenir Next"/>
          <w:lang w:val="el-GR"/>
        </w:rPr>
      </w:pPr>
      <w:r w:rsidRPr="00C054B8">
        <w:rPr>
          <w:rFonts w:ascii="Avenir Next" w:hAnsi="Avenir Next"/>
          <w:lang w:val="el-GR"/>
        </w:rPr>
        <w:t>Μετά τη μορφολογική και δυναμική ανάλυση της όψης σας, ο χειρουργός, έχοντας κατανοήσει καλά το αίτημά σας, θα σας καθοδηγήσει στην επιλογή της καλύτερης θεραπείας.</w:t>
      </w:r>
    </w:p>
    <w:p w14:paraId="0FFCA44B" w14:textId="77777777" w:rsidR="000B01D9" w:rsidRPr="00C054B8" w:rsidRDefault="000B01D9" w:rsidP="00C054B8">
      <w:pPr>
        <w:rPr>
          <w:rFonts w:ascii="Avenir Next" w:hAnsi="Avenir Next"/>
          <w:lang w:val="el-GR"/>
        </w:rPr>
      </w:pPr>
      <w:r w:rsidRPr="00C054B8">
        <w:rPr>
          <w:rFonts w:ascii="Avenir Next" w:hAnsi="Avenir Next"/>
          <w:lang w:val="el-GR"/>
        </w:rPr>
        <w:t>Θα σας προτείνει την πιο ασφαλή και γρήγορη λύση για να επιτύχετε το επιθυμητό αποτέλεσμα. Έτσι, μπορεί να αποτρέψει μερικές φορές την επέμβαση και να προτείνει μια διαφορετική λύση για την επίτευξη του επιθυμητού αποτελέσματος, για παράδειγμα, τη συμπλήρωση των μαύρων κύκλων με ενέσεις υαλουρονικού οξέος, συνδυασμένη με επέμβαση στα άνω βλέφαρα.</w:t>
      </w:r>
    </w:p>
    <w:p w14:paraId="6A37925B" w14:textId="77777777" w:rsidR="000B01D9" w:rsidRPr="00C054B8" w:rsidRDefault="000B01D9" w:rsidP="00C054B8">
      <w:pPr>
        <w:rPr>
          <w:rFonts w:ascii="Avenir Next" w:hAnsi="Avenir Next"/>
          <w:lang w:val="el-GR"/>
        </w:rPr>
      </w:pPr>
      <w:r w:rsidRPr="00C054B8">
        <w:rPr>
          <w:rFonts w:ascii="Avenir Next" w:hAnsi="Avenir Next"/>
          <w:lang w:val="el-GR"/>
        </w:rPr>
        <w:t>Ένας προεγχειρητικός έλεγχος πραγματοποιείται εάν κριθεί απαραίτητος.</w:t>
      </w:r>
    </w:p>
    <w:p w14:paraId="70F6A757" w14:textId="29B1B839" w:rsidR="000B01D9" w:rsidRPr="00C054B8" w:rsidRDefault="000B01D9" w:rsidP="00C054B8">
      <w:pPr>
        <w:rPr>
          <w:rFonts w:ascii="Avenir Next" w:hAnsi="Avenir Next"/>
          <w:lang w:val="el-GR"/>
        </w:rPr>
      </w:pPr>
      <w:r w:rsidRPr="00C054B8">
        <w:rPr>
          <w:rFonts w:ascii="Avenir Next" w:hAnsi="Avenir Next"/>
          <w:lang w:val="el-GR"/>
        </w:rPr>
        <w:t>Ο γιατρός αναισθησιολόγος θα συζητήσει με τον ασθενή μέχρι 48 ώρες πριν</w:t>
      </w:r>
      <w:r w:rsidR="00C054B8" w:rsidRPr="00C054B8">
        <w:rPr>
          <w:rFonts w:ascii="Avenir Next" w:hAnsi="Avenir Next"/>
          <w:lang w:val="el-GR"/>
        </w:rPr>
        <w:t xml:space="preserve"> </w:t>
      </w:r>
      <w:r w:rsidRPr="00C054B8">
        <w:rPr>
          <w:rFonts w:ascii="Avenir Next" w:hAnsi="Avenir Next"/>
          <w:lang w:val="el-GR"/>
        </w:rPr>
        <w:t>από την επέμβαση.</w:t>
      </w:r>
    </w:p>
    <w:p w14:paraId="417E9F3B" w14:textId="77777777" w:rsidR="000B01D9" w:rsidRPr="00C054B8" w:rsidRDefault="000B01D9" w:rsidP="00C054B8">
      <w:pPr>
        <w:rPr>
          <w:rFonts w:ascii="Avenir Next" w:hAnsi="Avenir Next"/>
          <w:lang w:val="el-GR"/>
        </w:rPr>
      </w:pPr>
      <w:r w:rsidRPr="00C054B8">
        <w:rPr>
          <w:rFonts w:ascii="Avenir Next" w:hAnsi="Avenir Next"/>
          <w:lang w:val="el-GR"/>
        </w:rPr>
        <w:t>Κανένα φάρμακο που περιέχει ασπιρίνη δεν πρέπει να λαμβάνεται 10 ημέρες πριν από την επέμβαση. Ανάλογα με τον τύπο της αναισθησίας, μπορεί να σας ζητηθεί να παραμείνετε νηστικοί (χωρίς φαγητό και υγρά) 6 ώρες πριν από την επέμβαση.</w:t>
      </w:r>
    </w:p>
    <w:p w14:paraId="31AF6031" w14:textId="77777777" w:rsidR="000B01D9" w:rsidRPr="00C054B8" w:rsidRDefault="000B01D9" w:rsidP="000B01D9">
      <w:pPr>
        <w:pStyle w:val="Paragraphedeliste"/>
        <w:jc w:val="both"/>
        <w:rPr>
          <w:rFonts w:ascii="Avenir Next" w:hAnsi="Avenir Next"/>
          <w:lang w:val="el-GR"/>
        </w:rPr>
      </w:pPr>
    </w:p>
    <w:p w14:paraId="300A15C3" w14:textId="77777777" w:rsidR="000B01D9" w:rsidRPr="00C054B8" w:rsidRDefault="000B01D9" w:rsidP="000B01D9">
      <w:pPr>
        <w:pStyle w:val="Paragraphedeliste"/>
        <w:jc w:val="both"/>
        <w:rPr>
          <w:rFonts w:ascii="Avenir Next" w:hAnsi="Avenir Next"/>
          <w:lang w:val="el-GR"/>
        </w:rPr>
      </w:pPr>
    </w:p>
    <w:p w14:paraId="0DF1AB24" w14:textId="77777777" w:rsidR="000B01D9" w:rsidRPr="00C054B8" w:rsidRDefault="000B01D9" w:rsidP="000B01D9">
      <w:pPr>
        <w:pStyle w:val="Paragraphedeliste"/>
        <w:ind w:right="84"/>
        <w:jc w:val="center"/>
        <w:rPr>
          <w:rFonts w:ascii="Avenir Next" w:hAnsi="Avenir Next"/>
          <w:b/>
          <w:bCs/>
          <w:i/>
          <w:iCs/>
          <w:u w:val="single"/>
          <w:lang w:val="el-GR"/>
        </w:rPr>
      </w:pPr>
      <w:r w:rsidRPr="00C054B8">
        <w:rPr>
          <w:rFonts w:ascii="Avenir Next" w:hAnsi="Avenir Next"/>
          <w:b/>
          <w:bCs/>
          <w:i/>
          <w:iCs/>
          <w:u w:val="single"/>
          <w:lang w:val="el-GR"/>
        </w:rPr>
        <w:t>ΤΟ ΘΕΜΑ ΤΟΥ ΚΑΠΝΟΥ</w:t>
      </w:r>
    </w:p>
    <w:p w14:paraId="0B3F3AA1" w14:textId="77777777" w:rsidR="000B01D9" w:rsidRPr="00C054B8" w:rsidRDefault="000B01D9" w:rsidP="000B01D9">
      <w:pPr>
        <w:pStyle w:val="Paragraphedeliste"/>
        <w:ind w:right="84"/>
        <w:jc w:val="both"/>
        <w:rPr>
          <w:rFonts w:ascii="Avenir Next" w:hAnsi="Avenir Next"/>
          <w:b/>
          <w:bCs/>
          <w:i/>
          <w:iCs/>
          <w:lang w:val="el-GR"/>
        </w:rPr>
      </w:pPr>
    </w:p>
    <w:p w14:paraId="13B8EEF5" w14:textId="77777777" w:rsidR="000B01D9" w:rsidRPr="00C054B8" w:rsidRDefault="000B01D9" w:rsidP="000B01D9">
      <w:pPr>
        <w:pStyle w:val="Paragraphedeliste"/>
        <w:ind w:right="84"/>
        <w:jc w:val="both"/>
        <w:rPr>
          <w:rFonts w:ascii="Avenir Next" w:hAnsi="Avenir Next"/>
          <w:b/>
          <w:bCs/>
          <w:i/>
          <w:iCs/>
          <w:lang w:val="el-GR"/>
        </w:rPr>
      </w:pPr>
      <w:r w:rsidRPr="00C054B8">
        <w:rPr>
          <w:rFonts w:ascii="Avenir Next" w:hAnsi="Avenir Next"/>
          <w:b/>
          <w:bCs/>
          <w:i/>
          <w:iCs/>
          <w:lang w:val="el-GR"/>
        </w:rPr>
        <w:t xml:space="preserve">Τα επιστημονικά δεδομένα είναι, προς το παρόν, ομόφωνα όσον αφορά στις αρνητικές επιπτώσεις της κατανάλωσης καπνού τις εβδομάδες που προηγούνται μιας χειρουργικής επέμβασης. Αυτές οι επιπτώσεις είναι πολλαπλές και μπορεί να οδηγήσουν σε σοβαρές επιπλοκές στην επούλωση, σε αποτυχία του χειρουργείου και να ευνοήσουν την μόλυνση. Για τις επεμβάσεις που περιλαμβάνουν αποκόλληση του δέρματος, όπως η κοιλιοπλαστική , οι χειρουργικές επεμβάσεις στο στήθος ή ακόμα και το </w:t>
      </w:r>
      <w:r w:rsidRPr="00C054B8">
        <w:rPr>
          <w:rFonts w:ascii="Avenir Next" w:hAnsi="Avenir Next"/>
          <w:b/>
          <w:bCs/>
          <w:i/>
          <w:iCs/>
        </w:rPr>
        <w:t>lifting</w:t>
      </w:r>
      <w:r w:rsidRPr="00C054B8">
        <w:rPr>
          <w:rFonts w:ascii="Avenir Next" w:hAnsi="Avenir Next"/>
          <w:b/>
          <w:bCs/>
          <w:i/>
          <w:iCs/>
          <w:lang w:val="el-GR"/>
        </w:rPr>
        <w:t xml:space="preserve"> του προσώπου και του λαιμού, ο καπνός μπορεί επίσης να είναι υπεύθυνος για σοβαρές επιπλοκές του δέρματος. Εκτός από τους κινδύνους που σχετίζονται άμεσα με τη χειρουργική επέμβαση, ο καπνός μπορεί να προκαλέσει επιπλοκές αναπνευστικού ή καρδιαγγειακού συστήματος κατά τη διάρκεια της αναισθησίας.</w:t>
      </w:r>
    </w:p>
    <w:p w14:paraId="38B3F6E2" w14:textId="77777777" w:rsidR="000B01D9" w:rsidRPr="00C054B8" w:rsidRDefault="000B01D9" w:rsidP="000B01D9">
      <w:pPr>
        <w:pStyle w:val="Paragraphedeliste"/>
        <w:ind w:right="84"/>
        <w:jc w:val="both"/>
        <w:rPr>
          <w:rFonts w:ascii="Avenir Next" w:hAnsi="Avenir Next"/>
          <w:b/>
          <w:bCs/>
          <w:i/>
          <w:iCs/>
          <w:lang w:val="el-GR"/>
        </w:rPr>
      </w:pPr>
    </w:p>
    <w:p w14:paraId="6B1319AF" w14:textId="77777777" w:rsidR="000B01D9" w:rsidRPr="00C054B8" w:rsidRDefault="000B01D9" w:rsidP="000B01D9">
      <w:pPr>
        <w:pStyle w:val="Paragraphedeliste"/>
        <w:ind w:right="84"/>
        <w:jc w:val="both"/>
        <w:rPr>
          <w:rFonts w:ascii="Avenir Next" w:hAnsi="Avenir Next"/>
          <w:b/>
          <w:bCs/>
          <w:i/>
          <w:iCs/>
          <w:lang w:val="el-GR"/>
        </w:rPr>
      </w:pPr>
      <w:r w:rsidRPr="00C054B8">
        <w:rPr>
          <w:rFonts w:ascii="Avenir Next" w:hAnsi="Avenir Next"/>
          <w:b/>
          <w:bCs/>
          <w:i/>
          <w:iCs/>
          <w:lang w:val="el-GR"/>
        </w:rPr>
        <w:lastRenderedPageBreak/>
        <w:t>Με αυτήν την οπτική, η κοινότητα των πλαστικών χειρουργών συμφωνεί σε μια πλήρη διακοπή του καπνίσματος τουλάχιστον έναν μήνα πριν από την επέμβαση και μέχρι τον πλήρη επούλωση (συνήθως 15 ημέρες μετά την επέμβαση). Το ηλεκτρονικό τσιγάρο θα πρέπει να θεωρείται με τον ίδιο τρόπο, απαγορευτικό.</w:t>
      </w:r>
    </w:p>
    <w:p w14:paraId="56CD49C1" w14:textId="77777777" w:rsidR="000B01D9" w:rsidRPr="00C054B8" w:rsidRDefault="000B01D9" w:rsidP="000B01D9">
      <w:pPr>
        <w:pStyle w:val="Paragraphedeliste"/>
        <w:ind w:right="84"/>
        <w:jc w:val="both"/>
        <w:rPr>
          <w:rFonts w:ascii="Avenir Next" w:hAnsi="Avenir Next"/>
          <w:b/>
          <w:bCs/>
          <w:i/>
          <w:iCs/>
          <w:lang w:val="el-GR"/>
        </w:rPr>
      </w:pPr>
    </w:p>
    <w:p w14:paraId="1C9362A2" w14:textId="77777777" w:rsidR="000B01D9" w:rsidRPr="00C054B8" w:rsidRDefault="000B01D9" w:rsidP="000B01D9">
      <w:pPr>
        <w:pStyle w:val="Paragraphedeliste"/>
        <w:ind w:right="84"/>
        <w:jc w:val="both"/>
        <w:rPr>
          <w:rFonts w:ascii="Avenir Next" w:hAnsi="Avenir Next"/>
          <w:b/>
          <w:bCs/>
          <w:i/>
          <w:iCs/>
          <w:lang w:val="el-GR"/>
        </w:rPr>
      </w:pPr>
      <w:r w:rsidRPr="00C054B8">
        <w:rPr>
          <w:rFonts w:ascii="Avenir Next" w:hAnsi="Avenir Next"/>
          <w:b/>
          <w:bCs/>
          <w:i/>
          <w:iCs/>
          <w:lang w:val="el-GR"/>
        </w:rPr>
        <w:t>Αν καπνίζετε, συζητήστε το με τον χειρουργό σας και τον αναισθησιολόγο σας. Μπορεί να σας προταθεί συνταγή για αντικαταστατική νικοτίνη. Μπορείτε επίσης να ζητήσετε βοήθεια από το stopkapnisma.gr (2152152121) για καθοδήγηση προς την καπνοθεραπεία ή για να σας βοηθήσει ένας ειδικός.</w:t>
      </w:r>
    </w:p>
    <w:p w14:paraId="5D3B9B72" w14:textId="77777777" w:rsidR="000B01D9" w:rsidRPr="00C054B8" w:rsidRDefault="000B01D9" w:rsidP="000B01D9">
      <w:pPr>
        <w:pStyle w:val="Paragraphedeliste"/>
        <w:ind w:right="84"/>
        <w:jc w:val="both"/>
        <w:rPr>
          <w:rFonts w:ascii="Avenir Next" w:hAnsi="Avenir Next"/>
          <w:b/>
          <w:bCs/>
          <w:i/>
          <w:iCs/>
          <w:lang w:val="el-GR"/>
        </w:rPr>
      </w:pPr>
    </w:p>
    <w:p w14:paraId="52C73FE7" w14:textId="77777777" w:rsidR="000B01D9" w:rsidRPr="00C054B8" w:rsidRDefault="000B01D9" w:rsidP="000B01D9">
      <w:pPr>
        <w:pStyle w:val="Paragraphedeliste"/>
        <w:ind w:right="84"/>
        <w:jc w:val="both"/>
        <w:rPr>
          <w:rFonts w:ascii="Avenir Next" w:hAnsi="Avenir Next"/>
          <w:b/>
          <w:bCs/>
          <w:i/>
          <w:iCs/>
          <w:lang w:val="el-GR"/>
        </w:rPr>
      </w:pPr>
      <w:r w:rsidRPr="00C054B8">
        <w:rPr>
          <w:rFonts w:ascii="Avenir Next" w:hAnsi="Avenir Next"/>
          <w:b/>
          <w:bCs/>
          <w:i/>
          <w:iCs/>
          <w:lang w:val="el-GR"/>
        </w:rPr>
        <w:t>Την ημέρα της επέμβασης, σε περίπτωση αμφιβολίας, ενδέχεται να σας ζητηθεί να υποβάλετε ουρολογικό τεστ νικοτίνης και σε περίπτωση θετικού αποτελέσματος, η επέμβαση θα μπορούσε να ακυρωθεί από τον χειρουργό.</w:t>
      </w:r>
    </w:p>
    <w:p w14:paraId="40EB5271" w14:textId="77777777" w:rsidR="000B01D9" w:rsidRPr="00C054B8" w:rsidRDefault="000B01D9" w:rsidP="000B01D9">
      <w:pPr>
        <w:pStyle w:val="Paragraphedeliste"/>
        <w:jc w:val="both"/>
        <w:rPr>
          <w:rFonts w:ascii="Avenir Next" w:hAnsi="Avenir Next"/>
          <w:b/>
          <w:bCs/>
          <w:lang w:val="el-GR"/>
        </w:rPr>
      </w:pPr>
    </w:p>
    <w:p w14:paraId="1EC68482" w14:textId="77777777" w:rsidR="000B01D9" w:rsidRPr="00C054B8" w:rsidRDefault="000B01D9" w:rsidP="000B01D9">
      <w:pPr>
        <w:pStyle w:val="Paragraphedeliste"/>
        <w:jc w:val="both"/>
        <w:rPr>
          <w:rFonts w:ascii="Avenir Next" w:hAnsi="Avenir Next"/>
          <w:lang w:val="el-GR"/>
        </w:rPr>
      </w:pPr>
    </w:p>
    <w:p w14:paraId="40D61F55" w14:textId="77777777" w:rsidR="000B01D9" w:rsidRPr="00866058" w:rsidRDefault="000B01D9" w:rsidP="00C054B8">
      <w:pPr>
        <w:rPr>
          <w:rFonts w:ascii="Avenir Next" w:hAnsi="Avenir Next"/>
          <w:b/>
          <w:bCs/>
          <w:sz w:val="28"/>
          <w:szCs w:val="28"/>
          <w:lang w:val="el-GR"/>
        </w:rPr>
      </w:pPr>
      <w:r w:rsidRPr="00866058">
        <w:rPr>
          <w:rFonts w:ascii="Avenir Next" w:hAnsi="Avenir Next"/>
          <w:b/>
          <w:bCs/>
          <w:sz w:val="28"/>
          <w:szCs w:val="28"/>
          <w:lang w:val="el-GR"/>
        </w:rPr>
        <w:t>ΤΥΠΟΣ ΑΝΑΙΣΘΗΣΙΑΣ ΚΑΙ ΤΡΟΠΟΙ ΝΟΣΗΛΕΙΑΣ</w:t>
      </w:r>
    </w:p>
    <w:p w14:paraId="717CCAE1" w14:textId="77777777" w:rsidR="000B01D9" w:rsidRPr="00C054B8" w:rsidRDefault="000B01D9" w:rsidP="000B01D9">
      <w:pPr>
        <w:pStyle w:val="Paragraphedeliste"/>
        <w:jc w:val="both"/>
        <w:rPr>
          <w:rFonts w:ascii="Avenir Next" w:hAnsi="Avenir Next"/>
          <w:lang w:val="el-GR"/>
        </w:rPr>
      </w:pPr>
    </w:p>
    <w:p w14:paraId="5B80131F" w14:textId="77777777" w:rsidR="000B01D9" w:rsidRPr="00C054B8" w:rsidRDefault="000B01D9" w:rsidP="00C054B8">
      <w:pPr>
        <w:jc w:val="both"/>
        <w:rPr>
          <w:rFonts w:ascii="Avenir Next" w:hAnsi="Avenir Next"/>
          <w:lang w:val="el-GR"/>
        </w:rPr>
      </w:pPr>
      <w:r w:rsidRPr="00C054B8">
        <w:rPr>
          <w:rFonts w:ascii="Avenir Next" w:hAnsi="Avenir Next"/>
          <w:lang w:val="el-GR"/>
        </w:rPr>
        <w:t>Τύπος αναισθησίας: Τρεις μέθοδοι είναι δυνατές:</w:t>
      </w:r>
    </w:p>
    <w:p w14:paraId="5B6A6FFD" w14:textId="77777777" w:rsidR="000B01D9" w:rsidRPr="00C054B8" w:rsidRDefault="000B01D9" w:rsidP="00C054B8">
      <w:pPr>
        <w:jc w:val="both"/>
        <w:rPr>
          <w:rFonts w:ascii="Avenir Next" w:hAnsi="Avenir Next"/>
          <w:lang w:val="el-GR"/>
        </w:rPr>
      </w:pPr>
      <w:r w:rsidRPr="00C054B8">
        <w:rPr>
          <w:rFonts w:ascii="Avenir Next" w:hAnsi="Avenir Next"/>
          <w:lang w:val="el-GR"/>
        </w:rPr>
        <w:t>• Καθαρή τοπική αναισθησία, όπου ένα αναισθητικό προϊόν διηθείται τοπικά για να διασφαλίσει την αναισθησία των βλεφάρων.</w:t>
      </w:r>
    </w:p>
    <w:p w14:paraId="1D57340C" w14:textId="77777777" w:rsidR="000B01D9" w:rsidRPr="00C054B8" w:rsidRDefault="000B01D9" w:rsidP="00C054B8">
      <w:pPr>
        <w:jc w:val="both"/>
        <w:rPr>
          <w:rFonts w:ascii="Avenir Next" w:hAnsi="Avenir Next"/>
          <w:lang w:val="el-GR"/>
        </w:rPr>
      </w:pPr>
      <w:r w:rsidRPr="00C054B8">
        <w:rPr>
          <w:rFonts w:ascii="Avenir Next" w:hAnsi="Avenir Next"/>
          <w:lang w:val="el-GR"/>
        </w:rPr>
        <w:t>• Χρήση τοπικής αναισθησίας με συνδυασμό καταπραϋντικών που διοχετεύονται με ένεση στη φλέβα (τύπου μέθη).</w:t>
      </w:r>
    </w:p>
    <w:p w14:paraId="357482DB" w14:textId="77777777" w:rsidR="000B01D9" w:rsidRPr="00C054B8" w:rsidRDefault="000B01D9" w:rsidP="00C054B8">
      <w:pPr>
        <w:jc w:val="both"/>
        <w:rPr>
          <w:rFonts w:ascii="Avenir Next" w:hAnsi="Avenir Next"/>
          <w:lang w:val="el-GR"/>
        </w:rPr>
      </w:pPr>
      <w:r w:rsidRPr="00C054B8">
        <w:rPr>
          <w:rFonts w:ascii="Avenir Next" w:hAnsi="Avenir Next"/>
          <w:lang w:val="el-GR"/>
        </w:rPr>
        <w:t>• Κλασική γενική αναισθησία, κατά την οποία κοιμάστε πλήρως.</w:t>
      </w:r>
    </w:p>
    <w:p w14:paraId="3C752CA2" w14:textId="1A7C4150" w:rsidR="000B01D9" w:rsidRPr="00866058" w:rsidRDefault="000B01D9" w:rsidP="00866058">
      <w:pPr>
        <w:jc w:val="both"/>
        <w:rPr>
          <w:rFonts w:ascii="Avenir Next" w:hAnsi="Avenir Next"/>
          <w:lang w:val="el-GR"/>
        </w:rPr>
      </w:pPr>
      <w:r w:rsidRPr="00C054B8">
        <w:rPr>
          <w:rFonts w:ascii="Avenir Next" w:hAnsi="Avenir Next"/>
          <w:lang w:val="el-GR"/>
        </w:rPr>
        <w:t>Η επιλογή μεταξύ αυτών των διαφορετικών τεχνικών θα προκύψει από συζήτηση μεταξύ σας, του χειρουργού και του αναισθησιολόγου.</w:t>
      </w:r>
    </w:p>
    <w:p w14:paraId="763E12B9" w14:textId="77777777" w:rsidR="000B01D9" w:rsidRPr="00C054B8" w:rsidRDefault="000B01D9" w:rsidP="00C054B8">
      <w:pPr>
        <w:jc w:val="both"/>
        <w:rPr>
          <w:rFonts w:ascii="Avenir Next" w:hAnsi="Avenir Next"/>
          <w:lang w:val="el-GR"/>
        </w:rPr>
      </w:pPr>
      <w:r w:rsidRPr="00C054B8">
        <w:rPr>
          <w:rFonts w:ascii="Avenir Next" w:hAnsi="Avenir Next"/>
          <w:lang w:val="el-GR"/>
        </w:rPr>
        <w:t xml:space="preserve">Τρόποι νοσηλείας: Η επέμβαση μπορεί να πραγματοποιηθεί ως "day clinic", δηλαδή αποχωρείτε μετά από μερικές ώρες παρακολούθησης. Ωστόσο, σε ορισμένες περιπτώσεις (υπέρταση του ασθενούς), μια σύντομη νοσηλεία μπορεί να είναι </w:t>
      </w:r>
      <w:r w:rsidRPr="00C054B8">
        <w:rPr>
          <w:rFonts w:ascii="Avenir Next" w:hAnsi="Avenir Next"/>
          <w:lang w:val="el-GR"/>
        </w:rPr>
        <w:lastRenderedPageBreak/>
        <w:t>προτιμητέα. Η εισαγωγή γίνεται το πρωί (ή, σε ορισμένες περιπτώσεις, την προηγούμενη ημέρα) και το εξιτήριο επιτρέπεται από την επόμενη μέρα.</w:t>
      </w:r>
    </w:p>
    <w:p w14:paraId="4661352C" w14:textId="77777777" w:rsidR="000B01D9" w:rsidRPr="00C054B8" w:rsidRDefault="000B01D9" w:rsidP="000B01D9">
      <w:pPr>
        <w:pStyle w:val="Paragraphedeliste"/>
        <w:jc w:val="both"/>
        <w:rPr>
          <w:rFonts w:ascii="Avenir Next" w:hAnsi="Avenir Next"/>
          <w:lang w:val="el-GR"/>
        </w:rPr>
      </w:pPr>
    </w:p>
    <w:p w14:paraId="1A41BD77" w14:textId="77777777" w:rsidR="000B01D9" w:rsidRPr="00C054B8" w:rsidRDefault="000B01D9" w:rsidP="000B01D9">
      <w:pPr>
        <w:pStyle w:val="Paragraphedeliste"/>
        <w:jc w:val="both"/>
        <w:rPr>
          <w:rFonts w:ascii="Avenir Next" w:hAnsi="Avenir Next"/>
          <w:lang w:val="el-GR"/>
        </w:rPr>
      </w:pPr>
    </w:p>
    <w:p w14:paraId="29EB7805" w14:textId="1979C708" w:rsidR="000B01D9" w:rsidRPr="00866058" w:rsidRDefault="000B01D9" w:rsidP="00866058">
      <w:pPr>
        <w:rPr>
          <w:rFonts w:ascii="Avenir Next" w:hAnsi="Avenir Next"/>
          <w:b/>
          <w:bCs/>
          <w:sz w:val="28"/>
          <w:szCs w:val="28"/>
          <w:lang w:val="el-GR"/>
        </w:rPr>
      </w:pPr>
      <w:r w:rsidRPr="00866058">
        <w:rPr>
          <w:rFonts w:ascii="Avenir Next" w:hAnsi="Avenir Next"/>
          <w:b/>
          <w:bCs/>
          <w:sz w:val="28"/>
          <w:szCs w:val="28"/>
          <w:lang w:val="el-GR"/>
        </w:rPr>
        <w:t>Η ΕΠΕΜΒΑΣΗ</w:t>
      </w:r>
    </w:p>
    <w:p w14:paraId="632FF31D" w14:textId="77777777" w:rsidR="00866058" w:rsidRPr="00866058" w:rsidRDefault="00866058" w:rsidP="00866058">
      <w:pPr>
        <w:rPr>
          <w:rFonts w:ascii="Avenir Next" w:hAnsi="Avenir Next"/>
          <w:u w:val="single"/>
          <w:lang w:val="el-GR"/>
        </w:rPr>
      </w:pPr>
    </w:p>
    <w:p w14:paraId="3801A85C" w14:textId="76AC7758" w:rsidR="000B01D9" w:rsidRPr="00866058" w:rsidRDefault="000B01D9" w:rsidP="00866058">
      <w:pPr>
        <w:jc w:val="both"/>
        <w:rPr>
          <w:rFonts w:ascii="Avenir Next" w:hAnsi="Avenir Next"/>
          <w:lang w:val="el-GR"/>
        </w:rPr>
      </w:pPr>
      <w:r w:rsidRPr="00C054B8">
        <w:rPr>
          <w:rFonts w:ascii="Avenir Next" w:hAnsi="Avenir Next"/>
          <w:lang w:val="el-GR"/>
        </w:rPr>
        <w:t>Κάθε χειρουργός υιοθετεί την τεχνική που του ταιριάζει και μπορεί να την προσαρμόσει σε κάθε περίπτωση για να επιτύχει τα καλύτερα αποτελέσματα. Ωστόσο, μπορούμε να αναφέρουμε κοινές βασικές αρχές:</w:t>
      </w:r>
    </w:p>
    <w:p w14:paraId="32A4930F" w14:textId="77777777" w:rsidR="000B01D9" w:rsidRPr="00C054B8" w:rsidRDefault="000B01D9" w:rsidP="00C054B8">
      <w:pPr>
        <w:widowControl w:val="0"/>
        <w:autoSpaceDE w:val="0"/>
        <w:autoSpaceDN w:val="0"/>
        <w:spacing w:after="0" w:line="240" w:lineRule="auto"/>
        <w:jc w:val="both"/>
        <w:rPr>
          <w:rFonts w:ascii="Avenir Next" w:hAnsi="Avenir Next"/>
          <w:lang w:val="el-GR"/>
        </w:rPr>
      </w:pPr>
      <w:r w:rsidRPr="00C054B8">
        <w:rPr>
          <w:rFonts w:ascii="Avenir Next" w:hAnsi="Avenir Next"/>
          <w:lang w:val="el-GR"/>
        </w:rPr>
        <w:t>Τοποθέτηση των τομών:</w:t>
      </w:r>
    </w:p>
    <w:p w14:paraId="6EAA84C8" w14:textId="77777777" w:rsidR="000B01D9" w:rsidRPr="00C054B8" w:rsidRDefault="000B01D9" w:rsidP="00C054B8">
      <w:pPr>
        <w:jc w:val="both"/>
        <w:rPr>
          <w:rFonts w:ascii="Avenir Next" w:hAnsi="Avenir Next"/>
          <w:lang w:val="el-GR"/>
        </w:rPr>
      </w:pPr>
      <w:r w:rsidRPr="00C054B8">
        <w:rPr>
          <w:rFonts w:ascii="Avenir Next" w:hAnsi="Avenir Next"/>
          <w:lang w:val="el-GR"/>
        </w:rPr>
        <w:t>• Στα άνω βλέφαρα: κρύβονται στην βλεφαρική πτυχή, στο μισό ύψος του βλεφάρου, μεταξύ του κινητού και του στατικού τμήματος αυτού.</w:t>
      </w:r>
    </w:p>
    <w:p w14:paraId="1EB4E0CC" w14:textId="77777777" w:rsidR="000B01D9" w:rsidRDefault="000B01D9" w:rsidP="00C054B8">
      <w:pPr>
        <w:jc w:val="both"/>
        <w:rPr>
          <w:rFonts w:ascii="Avenir Next" w:hAnsi="Avenir Next"/>
          <w:lang w:val="el-GR"/>
        </w:rPr>
      </w:pPr>
      <w:r w:rsidRPr="00C054B8">
        <w:rPr>
          <w:rFonts w:ascii="Avenir Next" w:hAnsi="Avenir Next"/>
          <w:lang w:val="el-GR"/>
        </w:rPr>
        <w:t>• Στα κάτω βλέφαρα: τοποθετούνται 1-2 mm κάτω από τα βλέφαρα και μπορεί να προεκταθούν ελαφρώς προς τα έξω.</w:t>
      </w:r>
    </w:p>
    <w:p w14:paraId="075F12DB" w14:textId="1851471E" w:rsidR="00332BF4" w:rsidRPr="00C054B8" w:rsidRDefault="00332BF4" w:rsidP="00332BF4">
      <w:pPr>
        <w:jc w:val="center"/>
        <w:rPr>
          <w:rFonts w:ascii="Avenir Next" w:hAnsi="Avenir Next"/>
          <w:lang w:val="el-GR"/>
        </w:rPr>
      </w:pPr>
      <w:r w:rsidRPr="00332BF4">
        <w:rPr>
          <w:rFonts w:ascii="Avenir Next" w:hAnsi="Avenir Next"/>
          <w:noProof/>
          <w:lang w:val="el-GR"/>
        </w:rPr>
        <w:drawing>
          <wp:inline distT="0" distB="0" distL="0" distR="0" wp14:anchorId="0121FEE0" wp14:editId="0A423FC8">
            <wp:extent cx="2730074" cy="2079321"/>
            <wp:effectExtent l="0" t="0" r="635" b="3810"/>
            <wp:docPr id="1414439111" name="Image 1" descr="Une image contenant texte, capture d’écran, Site web, Publicité e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9111" name="Image 1" descr="Une image contenant texte, capture d’écran, Site web, Publicité en ligne&#10;&#10;Le contenu généré par l’IA peut être incorrect."/>
                    <pic:cNvPicPr/>
                  </pic:nvPicPr>
                  <pic:blipFill rotWithShape="1">
                    <a:blip r:embed="rId7"/>
                    <a:srcRect l="51370" t="23384" r="15061" b="35708"/>
                    <a:stretch>
                      <a:fillRect/>
                    </a:stretch>
                  </pic:blipFill>
                  <pic:spPr bwMode="auto">
                    <a:xfrm>
                      <a:off x="0" y="0"/>
                      <a:ext cx="2741437" cy="2087975"/>
                    </a:xfrm>
                    <a:prstGeom prst="rect">
                      <a:avLst/>
                    </a:prstGeom>
                    <a:ln>
                      <a:noFill/>
                    </a:ln>
                    <a:extLst>
                      <a:ext uri="{53640926-AAD7-44D8-BBD7-CCE9431645EC}">
                        <a14:shadowObscured xmlns:a14="http://schemas.microsoft.com/office/drawing/2010/main"/>
                      </a:ext>
                    </a:extLst>
                  </pic:spPr>
                </pic:pic>
              </a:graphicData>
            </a:graphic>
          </wp:inline>
        </w:drawing>
      </w:r>
    </w:p>
    <w:p w14:paraId="1C20BA91" w14:textId="77777777" w:rsidR="000B01D9" w:rsidRPr="00C054B8" w:rsidRDefault="000B01D9" w:rsidP="00C054B8">
      <w:pPr>
        <w:jc w:val="both"/>
        <w:rPr>
          <w:rFonts w:ascii="Avenir Next" w:hAnsi="Avenir Next"/>
          <w:lang w:val="el-GR"/>
        </w:rPr>
      </w:pPr>
      <w:r w:rsidRPr="00C054B8">
        <w:rPr>
          <w:rFonts w:ascii="Avenir Next" w:hAnsi="Avenir Next"/>
          <w:lang w:val="el-GR"/>
        </w:rPr>
        <w:t>Οι τομές αντιστοιχούν φυσικά στις μελλοντικές ουλές, που θα κρύβονται συνεπώς σε φυσικές πτυχές.</w:t>
      </w:r>
    </w:p>
    <w:p w14:paraId="1BA41F09" w14:textId="1DC0DE7D" w:rsidR="000B01D9" w:rsidRPr="00866058" w:rsidRDefault="000B01D9" w:rsidP="00866058">
      <w:pPr>
        <w:jc w:val="both"/>
        <w:rPr>
          <w:rFonts w:ascii="Avenir Next" w:hAnsi="Avenir Next"/>
          <w:lang w:val="el-GR"/>
        </w:rPr>
      </w:pPr>
      <w:r w:rsidRPr="00C054B8">
        <w:rPr>
          <w:rFonts w:ascii="Avenir Next" w:hAnsi="Avenir Next"/>
          <w:lang w:val="el-GR"/>
        </w:rPr>
        <w:t>Σημείωση: Για τα κάτω βλέφαρα, σε περίπτωση "σακούλων" χωρίς υπερβολικό δέρμα προς αφαίρεση, μπορεί να πραγματοποιηθεί μια διαφορετική τεχνική, χρησιμοποιώντας τομές τοποθετημένες στο εσωτερικό του βλεφάρου, χωρίς να αφήνουν ουλές στο δέρμα.</w:t>
      </w:r>
    </w:p>
    <w:p w14:paraId="0247604F" w14:textId="77777777" w:rsidR="000B01D9" w:rsidRPr="00C054B8" w:rsidRDefault="000B01D9" w:rsidP="00C054B8">
      <w:pPr>
        <w:widowControl w:val="0"/>
        <w:autoSpaceDE w:val="0"/>
        <w:autoSpaceDN w:val="0"/>
        <w:spacing w:after="0" w:line="240" w:lineRule="auto"/>
        <w:jc w:val="both"/>
        <w:rPr>
          <w:rFonts w:ascii="Avenir Next" w:hAnsi="Avenir Next"/>
          <w:lang w:val="el-GR"/>
        </w:rPr>
      </w:pPr>
      <w:r w:rsidRPr="00C054B8">
        <w:rPr>
          <w:rFonts w:ascii="Avenir Next" w:hAnsi="Avenir Next"/>
          <w:lang w:val="el-GR"/>
        </w:rPr>
        <w:t>Ράμματα:</w:t>
      </w:r>
    </w:p>
    <w:p w14:paraId="0746677B" w14:textId="77777777" w:rsidR="000B01D9" w:rsidRPr="00C054B8" w:rsidRDefault="000B01D9" w:rsidP="00C054B8">
      <w:pPr>
        <w:jc w:val="both"/>
        <w:rPr>
          <w:rFonts w:ascii="Avenir Next" w:hAnsi="Avenir Next"/>
          <w:lang w:val="el-GR"/>
        </w:rPr>
      </w:pPr>
      <w:r w:rsidRPr="00C054B8">
        <w:rPr>
          <w:rFonts w:ascii="Avenir Next" w:hAnsi="Avenir Next"/>
          <w:lang w:val="el-GR"/>
        </w:rPr>
        <w:lastRenderedPageBreak/>
        <w:t>Πολύ λεπτά, συνήθως μη απορροφήσιμα (ώστε να αφαιρεθούν μετά από μερικές ημέρες).</w:t>
      </w:r>
    </w:p>
    <w:p w14:paraId="3BB35A55" w14:textId="28859581" w:rsidR="000B01D9" w:rsidRDefault="000B01D9" w:rsidP="00866058">
      <w:pPr>
        <w:jc w:val="both"/>
        <w:rPr>
          <w:rFonts w:ascii="Avenir Next" w:hAnsi="Avenir Next"/>
          <w:lang w:val="el-GR"/>
        </w:rPr>
      </w:pPr>
      <w:r w:rsidRPr="00C054B8">
        <w:rPr>
          <w:rFonts w:ascii="Avenir Next" w:hAnsi="Avenir Next"/>
          <w:lang w:val="el-GR"/>
        </w:rPr>
        <w:t>Ανάλογα τις βελτιώσεις που πρέπει να πραγματοποιηθούν και την ενδεχόμενη ανάγκη για συμπληρωματικές ενέργειες, η επέμβαση μπορεί να διαρκέσει από μισή ώρα έως δύο ώρες.</w:t>
      </w:r>
    </w:p>
    <w:p w14:paraId="2BF373D3" w14:textId="77777777" w:rsidR="000E1B29" w:rsidRPr="00866058" w:rsidRDefault="000E1B29" w:rsidP="00866058">
      <w:pPr>
        <w:jc w:val="both"/>
        <w:rPr>
          <w:rFonts w:ascii="Avenir Next" w:hAnsi="Avenir Next"/>
          <w:lang w:val="el-GR"/>
        </w:rPr>
      </w:pPr>
    </w:p>
    <w:p w14:paraId="6A9D557E" w14:textId="77777777" w:rsidR="000B01D9" w:rsidRPr="000E1B29" w:rsidRDefault="000B01D9" w:rsidP="00C054B8">
      <w:pPr>
        <w:rPr>
          <w:rFonts w:ascii="Avenir Next" w:hAnsi="Avenir Next"/>
          <w:b/>
          <w:bCs/>
          <w:lang w:val="el-GR"/>
        </w:rPr>
      </w:pPr>
      <w:r w:rsidRPr="000E1B29">
        <w:rPr>
          <w:rFonts w:ascii="Avenir Next" w:hAnsi="Avenir Next"/>
          <w:b/>
          <w:bCs/>
          <w:lang w:val="el-GR"/>
        </w:rPr>
        <w:t>ΜΕΤΑ ΤΗΝ ΕΠΕΜΒΑΣΗ: ΤΑ ΜΕΤΕΓΧΕΙΡΗΤΙΚΑ ΣΥΜΠΤΩΜΑΤΑ</w:t>
      </w:r>
    </w:p>
    <w:p w14:paraId="30E5A66E" w14:textId="77777777" w:rsidR="000B01D9" w:rsidRPr="00C054B8" w:rsidRDefault="000B01D9" w:rsidP="000B01D9">
      <w:pPr>
        <w:pStyle w:val="Paragraphedeliste"/>
        <w:jc w:val="both"/>
        <w:rPr>
          <w:rFonts w:ascii="Avenir Next" w:hAnsi="Avenir Next"/>
          <w:u w:val="single"/>
          <w:lang w:val="el-GR"/>
        </w:rPr>
      </w:pPr>
    </w:p>
    <w:p w14:paraId="16E79CD3" w14:textId="4291BCCC" w:rsidR="000B01D9" w:rsidRPr="00866058" w:rsidRDefault="000B01D9" w:rsidP="00866058">
      <w:pPr>
        <w:jc w:val="both"/>
        <w:rPr>
          <w:rFonts w:ascii="Avenir Next" w:hAnsi="Avenir Next"/>
          <w:lang w:val="el-GR"/>
        </w:rPr>
      </w:pPr>
      <w:r w:rsidRPr="00C054B8">
        <w:rPr>
          <w:rFonts w:ascii="Avenir Next" w:hAnsi="Avenir Next"/>
          <w:lang w:val="el-GR"/>
        </w:rPr>
        <w:t>Δεν υπάρχουν πραγματικοί πόνοι, αλλά ενδεχομένως κάποια αίσθηση δυσφορίας με τάση των βλεφάρων, ελαφρά ερεθισμένα μάτια ή κάποιες διαταραχές στην όραση.</w:t>
      </w:r>
    </w:p>
    <w:p w14:paraId="4E77FD3A" w14:textId="77777777" w:rsidR="000B01D9" w:rsidRPr="00C054B8" w:rsidRDefault="000B01D9" w:rsidP="00C054B8">
      <w:pPr>
        <w:jc w:val="both"/>
        <w:rPr>
          <w:rFonts w:ascii="Avenir Next" w:hAnsi="Avenir Next"/>
          <w:lang w:val="el-GR"/>
        </w:rPr>
      </w:pPr>
      <w:r w:rsidRPr="00C054B8">
        <w:rPr>
          <w:rFonts w:ascii="Avenir Next" w:hAnsi="Avenir Next"/>
          <w:lang w:val="el-GR"/>
        </w:rPr>
        <w:t>Τις πρώτες ημέρες, πρέπει να ξεκουραστείτε όσο το δυνατόν περισσότερο και να αποφύγετε κάθε έντονη προσπάθεια.</w:t>
      </w:r>
    </w:p>
    <w:p w14:paraId="6C3A8B36" w14:textId="77777777" w:rsidR="000B01D9" w:rsidRPr="00C054B8" w:rsidRDefault="000B01D9" w:rsidP="00C054B8">
      <w:pPr>
        <w:jc w:val="both"/>
        <w:rPr>
          <w:rFonts w:ascii="Avenir Next" w:hAnsi="Avenir Next"/>
          <w:lang w:val="el-GR"/>
        </w:rPr>
      </w:pPr>
      <w:r w:rsidRPr="00C054B8">
        <w:rPr>
          <w:rFonts w:ascii="Avenir Next" w:hAnsi="Avenir Next"/>
          <w:lang w:val="el-GR"/>
        </w:rPr>
        <w:t>Τα μετεγχειρητικά συμπτώματα χαρακτηρίζονται κυρίως από την εμφάνιση οίδήματος, εκχυμώσεων, μπλε μωβ κηλίδων καθώς και εμφάνιση δακρύων, των οποίων η ένταση και διάρκεια ποικίλουν σημαντικά από άτομο σε άτομο.</w:t>
      </w:r>
    </w:p>
    <w:p w14:paraId="1CFB7B19" w14:textId="77777777" w:rsidR="000B01D9" w:rsidRPr="00C054B8" w:rsidRDefault="000B01D9" w:rsidP="00C054B8">
      <w:pPr>
        <w:jc w:val="both"/>
        <w:rPr>
          <w:rFonts w:ascii="Avenir Next" w:hAnsi="Avenir Next"/>
          <w:lang w:val="el-GR"/>
        </w:rPr>
      </w:pPr>
      <w:r w:rsidRPr="00C054B8">
        <w:rPr>
          <w:rFonts w:ascii="Avenir Next" w:hAnsi="Avenir Next"/>
          <w:lang w:val="el-GR"/>
        </w:rPr>
        <w:t>Παρατηρείται μερικές φορές τις πρώτες ημέρες, αδυναμία πλήρους κλεισίματος των βλεφάρων ή μια ελαφριά αποκόλληση της εξωτερικής γωνίας του ματιού. Δεν πρέπει να ανησυχείτε για αυτά τα σημάδια που, κανονικά, αντιστρέφονται γρήγορα.</w:t>
      </w:r>
    </w:p>
    <w:p w14:paraId="76AE37E2" w14:textId="77777777" w:rsidR="000B01D9" w:rsidRPr="00C054B8" w:rsidRDefault="000B01D9" w:rsidP="00C054B8">
      <w:pPr>
        <w:jc w:val="both"/>
        <w:rPr>
          <w:rFonts w:ascii="Avenir Next" w:hAnsi="Avenir Next"/>
          <w:lang w:val="el-GR"/>
        </w:rPr>
      </w:pPr>
      <w:r w:rsidRPr="00C054B8">
        <w:rPr>
          <w:rFonts w:ascii="Avenir Next" w:hAnsi="Avenir Next"/>
          <w:lang w:val="el-GR"/>
        </w:rPr>
        <w:t>Τα ράμματα αφαιρούνται μεταξύ της 3ης και της 6ης ημέρας μετά την επέμβαση.</w:t>
      </w:r>
    </w:p>
    <w:p w14:paraId="14A2D616" w14:textId="77777777" w:rsidR="000B01D9" w:rsidRPr="00C054B8" w:rsidRDefault="000B01D9" w:rsidP="00C054B8">
      <w:pPr>
        <w:jc w:val="both"/>
        <w:rPr>
          <w:rFonts w:ascii="Avenir Next" w:hAnsi="Avenir Next"/>
          <w:lang w:val="el-GR"/>
        </w:rPr>
      </w:pPr>
      <w:r w:rsidRPr="00C054B8">
        <w:rPr>
          <w:rFonts w:ascii="Avenir Next" w:hAnsi="Avenir Next"/>
          <w:lang w:val="el-GR"/>
        </w:rPr>
        <w:t>Τα σημάδια της επέμβασης θα υποχωρήσουν σταδιακά, επιτρέποντας την επιστροφή σε μια κοινωνικο-επαγγελματική ζωή μετά από μερικές ημέρες (6 έως 20 ημέρες ανάλογα με την περίπτωση).</w:t>
      </w:r>
    </w:p>
    <w:p w14:paraId="45FBBC92" w14:textId="77777777" w:rsidR="000B01D9" w:rsidRPr="00C054B8" w:rsidRDefault="000B01D9" w:rsidP="00C054B8">
      <w:pPr>
        <w:jc w:val="both"/>
        <w:rPr>
          <w:rFonts w:ascii="Avenir Next" w:hAnsi="Avenir Next"/>
          <w:lang w:val="el-GR"/>
        </w:rPr>
      </w:pPr>
      <w:r w:rsidRPr="00C054B8">
        <w:rPr>
          <w:rFonts w:ascii="Avenir Next" w:hAnsi="Avenir Next"/>
          <w:lang w:val="el-GR"/>
        </w:rPr>
        <w:t>Οι ουλές μπορεί να παραμείνουν ελαφρώς ροζ κατά τις πρώτες εβδομάδες, αλλά η κάλυψη με μακιγιάζ επιτρέπεται συνήθως από την 7η ημέρα.</w:t>
      </w:r>
    </w:p>
    <w:p w14:paraId="2C98F168" w14:textId="556D1F25" w:rsidR="000B01D9" w:rsidRPr="00332BF4" w:rsidRDefault="000B01D9" w:rsidP="00332BF4">
      <w:pPr>
        <w:jc w:val="both"/>
        <w:rPr>
          <w:rFonts w:ascii="Avenir Next" w:hAnsi="Avenir Next"/>
          <w:lang w:val="el-GR"/>
        </w:rPr>
      </w:pPr>
      <w:r w:rsidRPr="00C054B8">
        <w:rPr>
          <w:rFonts w:ascii="Avenir Next" w:hAnsi="Avenir Next"/>
          <w:lang w:val="el-GR"/>
        </w:rPr>
        <w:t>Μια ελαφριά αίσθηση σκληρίας στις περιοχές που χειρουργήθηκαν μπορεί να διαρκέσει μερικούς μήνες, αλλά αυτή δεν είναι αντιληπτή από τρίτους</w:t>
      </w:r>
    </w:p>
    <w:p w14:paraId="0271EC84" w14:textId="77777777" w:rsidR="000B01D9" w:rsidRDefault="000B01D9" w:rsidP="000B01D9">
      <w:pPr>
        <w:pStyle w:val="Paragraphedeliste"/>
        <w:jc w:val="both"/>
        <w:rPr>
          <w:rFonts w:ascii="Avenir Next" w:hAnsi="Avenir Next"/>
          <w:lang w:val="el-GR"/>
        </w:rPr>
      </w:pPr>
    </w:p>
    <w:p w14:paraId="1D3DCC4E" w14:textId="77777777" w:rsidR="000E1B29" w:rsidRDefault="000E1B29" w:rsidP="000B01D9">
      <w:pPr>
        <w:pStyle w:val="Paragraphedeliste"/>
        <w:jc w:val="both"/>
        <w:rPr>
          <w:rFonts w:ascii="Avenir Next" w:hAnsi="Avenir Next"/>
          <w:lang w:val="el-GR"/>
        </w:rPr>
      </w:pPr>
    </w:p>
    <w:p w14:paraId="5BACF6CB" w14:textId="77777777" w:rsidR="000E1B29" w:rsidRPr="00C054B8" w:rsidRDefault="000E1B29" w:rsidP="000B01D9">
      <w:pPr>
        <w:pStyle w:val="Paragraphedeliste"/>
        <w:jc w:val="both"/>
        <w:rPr>
          <w:rFonts w:ascii="Avenir Next" w:hAnsi="Avenir Next"/>
          <w:lang w:val="el-GR"/>
        </w:rPr>
      </w:pPr>
    </w:p>
    <w:p w14:paraId="61535A39" w14:textId="274598C6" w:rsidR="000B01D9" w:rsidRPr="00866058" w:rsidRDefault="000B01D9" w:rsidP="00866058">
      <w:pPr>
        <w:rPr>
          <w:rFonts w:ascii="Avenir Next" w:hAnsi="Avenir Next"/>
          <w:b/>
          <w:bCs/>
          <w:sz w:val="28"/>
          <w:szCs w:val="28"/>
          <w:lang w:val="el-GR"/>
        </w:rPr>
      </w:pPr>
      <w:r w:rsidRPr="00866058">
        <w:rPr>
          <w:rFonts w:ascii="Avenir Next" w:hAnsi="Avenir Next"/>
          <w:b/>
          <w:bCs/>
          <w:sz w:val="28"/>
          <w:szCs w:val="28"/>
          <w:lang w:val="el-GR"/>
        </w:rPr>
        <w:lastRenderedPageBreak/>
        <w:t>ΤΟ ΑΠΟΤΕΛΕΣΜΑ</w:t>
      </w:r>
    </w:p>
    <w:p w14:paraId="55B91E1D" w14:textId="77777777" w:rsidR="000B01D9" w:rsidRPr="00C054B8" w:rsidRDefault="000B01D9" w:rsidP="00C054B8">
      <w:pPr>
        <w:jc w:val="both"/>
        <w:rPr>
          <w:rFonts w:ascii="Avenir Next" w:hAnsi="Avenir Next"/>
          <w:lang w:val="el-GR"/>
        </w:rPr>
      </w:pPr>
      <w:r w:rsidRPr="00C054B8">
        <w:rPr>
          <w:rFonts w:ascii="Avenir Next" w:hAnsi="Avenir Next"/>
          <w:lang w:val="el-GR"/>
        </w:rPr>
        <w:t>Χρειάζεται ένα χρονικό διάστημα από 3 έως 6 μήνες για να εκτιμηθεί πραγματικά το αποτέλεσμα. Είναι ο χρόνος που απαιτείται για να αποκατασταθεί πλήρως η ελαστικότητα των ιστών και οι ουλές να έχουν ‘’ξεθωριάσει’’ όσο το δυνατόν καλύτερα.</w:t>
      </w:r>
    </w:p>
    <w:p w14:paraId="39C51D78" w14:textId="77777777" w:rsidR="000B01D9" w:rsidRPr="00C054B8" w:rsidRDefault="000B01D9" w:rsidP="00C054B8">
      <w:pPr>
        <w:jc w:val="both"/>
        <w:rPr>
          <w:rFonts w:ascii="Avenir Next" w:hAnsi="Avenir Next"/>
          <w:lang w:val="el-GR"/>
        </w:rPr>
      </w:pPr>
      <w:r w:rsidRPr="00C054B8">
        <w:rPr>
          <w:rFonts w:ascii="Avenir Next" w:hAnsi="Avenir Next"/>
          <w:lang w:val="el-GR"/>
        </w:rPr>
        <w:t>Συνήθως, η επέμβαση θα έχει επιτρέψει τη διόρθωση της πτύχωσης του δέρματος και την αφαίρεση του λίπους, διορθώνοντας έτσι την εμφάνιση του γερασμένου και κουρασμένου βλέμματος.</w:t>
      </w:r>
    </w:p>
    <w:p w14:paraId="5A0863C0" w14:textId="77777777" w:rsidR="000B01D9" w:rsidRPr="00C054B8" w:rsidRDefault="000B01D9" w:rsidP="00C054B8">
      <w:pPr>
        <w:jc w:val="both"/>
        <w:rPr>
          <w:rFonts w:ascii="Avenir Next" w:hAnsi="Avenir Next"/>
          <w:lang w:val="el-GR"/>
        </w:rPr>
      </w:pPr>
      <w:r w:rsidRPr="00C054B8">
        <w:rPr>
          <w:rFonts w:ascii="Avenir Next" w:hAnsi="Avenir Next"/>
          <w:lang w:val="el-GR"/>
        </w:rPr>
        <w:t>Τα αποτελέσματα μιας βλεφαροπλαστικής είναι, κατά κανόνα, ανάμεσα σε αυτά με τη μεγαλύτερη διάρκεια στην πλαστική χειρουργική. Η αφαίρεση των «σακούλων» είναι σχεδόν οριστική, και αυτές συνήθως δεν επαναλαμβάνονται ποτέ. Ωστόσο, η επιδερμίδα συνεχίζει να γερνά και η χαλάρωση που προκύπτει μπορεί, με την πάροδο του χρόνου, να αναπαράγει τον πτυχωτό χαρακτήρα των βλεφάρων. Ωστόσο, με τη σωστή τεχνική είναι σπάνιο να χρειαστεί μια νέα επέμβαση πριν από δώδεκα χρόνια.</w:t>
      </w:r>
    </w:p>
    <w:p w14:paraId="0EE7B0D1" w14:textId="77777777" w:rsidR="000B01D9" w:rsidRPr="00C054B8" w:rsidRDefault="000B01D9" w:rsidP="00C054B8">
      <w:pPr>
        <w:jc w:val="both"/>
        <w:rPr>
          <w:rFonts w:ascii="Avenir Next" w:hAnsi="Avenir Next"/>
          <w:lang w:val="el-GR"/>
        </w:rPr>
      </w:pPr>
      <w:r w:rsidRPr="00C054B8">
        <w:rPr>
          <w:rFonts w:ascii="Avenir Next" w:hAnsi="Avenir Next"/>
          <w:lang w:val="el-GR"/>
        </w:rPr>
        <w:t>Ο σκοπός αυτής της χειρουργικής είναι να προσφέρει μια βελτίωση και όχι να επιδιώξει την τελειότητα. Εάν οι επιθυμίες σας είναι ρεαλιστικές, το επιτευχθέν αποτέλεσμα θα σας προκαλέσει μεγάλη ικανοποίηση.</w:t>
      </w:r>
    </w:p>
    <w:p w14:paraId="69770343" w14:textId="77777777" w:rsidR="000B01D9" w:rsidRPr="00C054B8" w:rsidRDefault="000B01D9" w:rsidP="000B01D9">
      <w:pPr>
        <w:pStyle w:val="Paragraphedeliste"/>
        <w:jc w:val="both"/>
        <w:rPr>
          <w:rFonts w:ascii="Avenir Next" w:hAnsi="Avenir Next"/>
          <w:lang w:val="el-GR"/>
        </w:rPr>
      </w:pPr>
    </w:p>
    <w:p w14:paraId="15C50A2B" w14:textId="77777777" w:rsidR="000B01D9" w:rsidRPr="00C054B8" w:rsidRDefault="000B01D9" w:rsidP="000B01D9">
      <w:pPr>
        <w:pStyle w:val="Paragraphedeliste"/>
        <w:jc w:val="both"/>
        <w:rPr>
          <w:rFonts w:ascii="Avenir Next" w:hAnsi="Avenir Next"/>
          <w:lang w:val="el-GR"/>
        </w:rPr>
      </w:pPr>
    </w:p>
    <w:p w14:paraId="4323CB85" w14:textId="77777777" w:rsidR="000B01D9" w:rsidRPr="00C054B8" w:rsidRDefault="000B01D9" w:rsidP="000B01D9">
      <w:pPr>
        <w:pStyle w:val="Paragraphedeliste"/>
        <w:jc w:val="both"/>
        <w:rPr>
          <w:rFonts w:ascii="Avenir Next" w:hAnsi="Avenir Next"/>
          <w:lang w:val="el-GR"/>
        </w:rPr>
      </w:pPr>
    </w:p>
    <w:p w14:paraId="4F43741F" w14:textId="77777777" w:rsidR="000B01D9" w:rsidRPr="00866058" w:rsidRDefault="000B01D9" w:rsidP="00C054B8">
      <w:pPr>
        <w:rPr>
          <w:rFonts w:ascii="Avenir Next" w:hAnsi="Avenir Next"/>
          <w:b/>
          <w:bCs/>
          <w:sz w:val="28"/>
          <w:szCs w:val="28"/>
          <w:lang w:val="el-GR"/>
        </w:rPr>
      </w:pPr>
      <w:r w:rsidRPr="00866058">
        <w:rPr>
          <w:rFonts w:ascii="Avenir Next" w:hAnsi="Avenir Next"/>
          <w:b/>
          <w:bCs/>
          <w:sz w:val="28"/>
          <w:szCs w:val="28"/>
          <w:lang w:val="el-GR"/>
        </w:rPr>
        <w:t>ΕΛΛΕΙΨΕΙΣ ΣΤΟ ΑΠΟΤΕΛΕΣΜΑ</w:t>
      </w:r>
    </w:p>
    <w:p w14:paraId="219D230E" w14:textId="77777777" w:rsidR="000B01D9" w:rsidRPr="00C054B8" w:rsidRDefault="000B01D9" w:rsidP="00C054B8">
      <w:pPr>
        <w:jc w:val="both"/>
        <w:rPr>
          <w:rFonts w:ascii="Avenir Next" w:hAnsi="Avenir Next"/>
          <w:lang w:val="el-GR"/>
        </w:rPr>
      </w:pPr>
      <w:r w:rsidRPr="00C054B8">
        <w:rPr>
          <w:rFonts w:ascii="Avenir Next" w:hAnsi="Avenir Next"/>
          <w:lang w:val="el-GR"/>
        </w:rPr>
        <w:t xml:space="preserve">Μπορεί να προκύψουν από παρανόηση σχετικά με το τι μπορεί κανείς λογικά να ελπίζει. Αυτό ισχύει για τη χαλάρωση του μετώπου και την πτώση των φρυδιών που μπορούν να διορθωθούν μόνο με μετωπιαίο/κροταφιικό </w:t>
      </w:r>
      <w:r w:rsidRPr="00C054B8">
        <w:rPr>
          <w:rFonts w:ascii="Avenir Next" w:hAnsi="Avenir Next"/>
        </w:rPr>
        <w:t>lifting</w:t>
      </w:r>
      <w:r w:rsidRPr="00C054B8">
        <w:rPr>
          <w:rFonts w:ascii="Avenir Next" w:hAnsi="Avenir Next"/>
          <w:lang w:val="el-GR"/>
        </w:rPr>
        <w:t>, επίσης την επιμονή λεπτών ρυτίδων ή ακόμη και ενός βαθουλώματος ματιού.</w:t>
      </w:r>
    </w:p>
    <w:p w14:paraId="24568BE1" w14:textId="77777777" w:rsidR="000B01D9" w:rsidRPr="00C054B8" w:rsidRDefault="000B01D9" w:rsidP="00C054B8">
      <w:pPr>
        <w:jc w:val="both"/>
        <w:rPr>
          <w:rFonts w:ascii="Avenir Next" w:hAnsi="Avenir Next"/>
          <w:lang w:val="el-GR"/>
        </w:rPr>
      </w:pPr>
      <w:r w:rsidRPr="00C054B8">
        <w:rPr>
          <w:rFonts w:ascii="Avenir Next" w:hAnsi="Avenir Next"/>
          <w:lang w:val="el-GR"/>
        </w:rPr>
        <w:t>Μπορεί να προκύψουν λόγω απροσδόκητων αντιδράσεων των ιστών ή ασυνήθιστων θεραπευτικών φαινομένων που προκαλούν ελαφριό τράβηγμα προς τα κάτω των κάτω βλεφάρων, μια μικρή ασυμμετρία ή οι ουλές να είναι λίγο "λευκές".</w:t>
      </w:r>
    </w:p>
    <w:p w14:paraId="6E0F4305" w14:textId="417B5203" w:rsidR="00866058" w:rsidRPr="000E1B29" w:rsidRDefault="000B01D9" w:rsidP="000E1B29">
      <w:pPr>
        <w:jc w:val="both"/>
        <w:rPr>
          <w:rFonts w:ascii="Avenir Next" w:hAnsi="Avenir Next"/>
          <w:lang w:val="el-GR"/>
        </w:rPr>
      </w:pPr>
      <w:r w:rsidRPr="00C054B8">
        <w:rPr>
          <w:rFonts w:ascii="Avenir Next" w:hAnsi="Avenir Next"/>
          <w:lang w:val="el-GR"/>
        </w:rPr>
        <w:t>Εάν αυτές οι ατέλειες δεν εξαφανιστούν με την πάροδο του χρόνου, μπορούν να διορθωθούν με μία επιπλέον χειρουργική παρέμβαση, η οποία συνήθως πραγματοποιείται υπό τοπική αναισθησία από τον 6ο μήνα μετά την αρχική επέμβαση</w:t>
      </w:r>
      <w:r w:rsidR="000E1B29">
        <w:rPr>
          <w:rFonts w:ascii="Avenir Next" w:hAnsi="Avenir Next"/>
          <w:lang w:val="el-GR"/>
        </w:rPr>
        <w:t>.</w:t>
      </w:r>
    </w:p>
    <w:p w14:paraId="2172956F" w14:textId="77777777" w:rsidR="00866058" w:rsidRPr="00C054B8" w:rsidRDefault="00866058" w:rsidP="000B01D9">
      <w:pPr>
        <w:pStyle w:val="Paragraphedeliste"/>
        <w:jc w:val="both"/>
        <w:rPr>
          <w:rFonts w:ascii="Avenir Next" w:hAnsi="Avenir Next"/>
          <w:lang w:val="el-GR"/>
        </w:rPr>
      </w:pPr>
    </w:p>
    <w:p w14:paraId="6A4883EE" w14:textId="324DAD9D" w:rsidR="000B01D9" w:rsidRPr="00866058" w:rsidRDefault="000B01D9" w:rsidP="00866058">
      <w:pPr>
        <w:rPr>
          <w:rFonts w:ascii="Avenir Next" w:hAnsi="Avenir Next"/>
          <w:b/>
          <w:bCs/>
          <w:sz w:val="28"/>
          <w:szCs w:val="28"/>
          <w:lang w:val="el-GR"/>
        </w:rPr>
      </w:pPr>
      <w:r w:rsidRPr="00866058">
        <w:rPr>
          <w:rFonts w:ascii="Avenir Next" w:hAnsi="Avenir Next"/>
          <w:b/>
          <w:bCs/>
          <w:sz w:val="28"/>
          <w:szCs w:val="28"/>
          <w:lang w:val="el-GR"/>
        </w:rPr>
        <w:t>ΟΙ ΕΝΔΕΧΟΜΕΝΕΣ ΕΠΙΠΛΟΚΕΣ</w:t>
      </w:r>
    </w:p>
    <w:p w14:paraId="7AFA3273" w14:textId="77777777" w:rsidR="000B01D9" w:rsidRPr="00C054B8" w:rsidRDefault="000B01D9" w:rsidP="00C054B8">
      <w:pPr>
        <w:jc w:val="both"/>
        <w:rPr>
          <w:rFonts w:ascii="Avenir Next" w:hAnsi="Avenir Next"/>
          <w:lang w:val="el-GR"/>
        </w:rPr>
      </w:pPr>
      <w:r w:rsidRPr="00C054B8">
        <w:rPr>
          <w:rFonts w:ascii="Avenir Next" w:hAnsi="Avenir Next"/>
          <w:lang w:val="el-GR"/>
        </w:rPr>
        <w:t>Μια βλεφαροπλαστική, παρότι πραγματοποιείται για κυρίως αισθητικούς λόγους, παραμένει μια πραγματική χειρουργική επέμβαση, με τους κινδύνους που συνεπάγεται κάθε ιατρική πράξη, ακόμα και αν είναι ελάχιστη.</w:t>
      </w:r>
    </w:p>
    <w:p w14:paraId="6B6E62AE" w14:textId="77777777" w:rsidR="000B01D9" w:rsidRPr="00C054B8" w:rsidRDefault="000B01D9" w:rsidP="00C054B8">
      <w:pPr>
        <w:jc w:val="both"/>
        <w:rPr>
          <w:rFonts w:ascii="Avenir Next" w:hAnsi="Avenir Next"/>
          <w:lang w:val="el-GR"/>
        </w:rPr>
      </w:pPr>
      <w:r w:rsidRPr="00C054B8">
        <w:rPr>
          <w:rFonts w:ascii="Avenir Next" w:hAnsi="Avenir Next"/>
          <w:lang w:val="el-GR"/>
        </w:rPr>
        <w:t>Αυτή η επέμβαση παραμένει υπό την επίδραση των απρόβλεπτων αντιδράσεων των ζωντανών ιστών, οι οποίες δεν είναι ποτέ πλήρως προβλέψιμες.</w:t>
      </w:r>
    </w:p>
    <w:p w14:paraId="04CCA5A0" w14:textId="77777777" w:rsidR="000B01D9" w:rsidRPr="00C054B8" w:rsidRDefault="000B01D9" w:rsidP="00C054B8">
      <w:pPr>
        <w:jc w:val="both"/>
        <w:rPr>
          <w:rFonts w:ascii="Avenir Next" w:hAnsi="Avenir Next"/>
          <w:lang w:val="el-GR"/>
        </w:rPr>
      </w:pPr>
      <w:r w:rsidRPr="00C054B8">
        <w:rPr>
          <w:rFonts w:ascii="Avenir Next" w:hAnsi="Avenir Next"/>
          <w:lang w:val="el-GR"/>
        </w:rPr>
        <w:t>Πρέπει να διακρίνουμε τις επιπλοκές που σχετίζονται με την αναισθησία από εκείνες που σχετίζονται με το χειρουργικό έργο.</w:t>
      </w:r>
    </w:p>
    <w:p w14:paraId="39FA9AB5" w14:textId="77777777" w:rsidR="000B01D9" w:rsidRPr="00C054B8" w:rsidRDefault="000B01D9" w:rsidP="00C054B8">
      <w:pPr>
        <w:jc w:val="both"/>
        <w:rPr>
          <w:rFonts w:ascii="Avenir Next" w:hAnsi="Avenir Next"/>
          <w:lang w:val="el-GR"/>
        </w:rPr>
      </w:pPr>
      <w:r w:rsidRPr="00C054B8">
        <w:rPr>
          <w:rFonts w:ascii="Avenir Next" w:hAnsi="Avenir Next"/>
          <w:lang w:val="el-GR"/>
        </w:rPr>
        <w:t>• Όσον αφορά την αναισθησία, κατά τη διάρκεια της συνεδρίας, ο αναισθησιολόγος θα ενημερώσει ο ίδιος τον ασθενή για τους αναισθησιολογικούς κινδύνους. Πρέπει να γνωρίζετε ότι η αναισθησία προκαλεί περιστασιακές αντιδράσεις στον οργανισμό, που μερικές φορές είναι απρόβλεπτες και δυσκολότερες να ελεγχθούν: η χρήση ενός εξαιρετικά ικανού αναισθησιολόγου, που εργάζεται σε ένα πραγματικό χειρουργικό πλαίσιο, έχει μειώσει στατιστικά πολύ τους κινδύνους.</w:t>
      </w:r>
    </w:p>
    <w:p w14:paraId="5E0DD257" w14:textId="77777777" w:rsidR="000B01D9" w:rsidRPr="00C054B8" w:rsidRDefault="000B01D9" w:rsidP="00C054B8">
      <w:pPr>
        <w:jc w:val="both"/>
        <w:rPr>
          <w:rFonts w:ascii="Avenir Next" w:hAnsi="Avenir Next"/>
          <w:lang w:val="el-GR"/>
        </w:rPr>
      </w:pPr>
      <w:r w:rsidRPr="00C054B8">
        <w:rPr>
          <w:rFonts w:ascii="Avenir Next" w:hAnsi="Avenir Next"/>
          <w:lang w:val="el-GR"/>
        </w:rPr>
        <w:t>Πράγματι, οι τεχνικές, τα αναισθησιολογικά προϊόντα και οι μέθοδοι παρακολούθησης έχουν σημειώσει τεράστια βήματα προόδου τα τελευταία τριάντα χρόνια, προσφέροντας βέλτιστη ασφάλεια, ειδικά όταν η επέμβαση πραγματοποιείται εκτός επείγουσας ανάγκης και σε ένα άτομο με καλή υγεία.</w:t>
      </w:r>
    </w:p>
    <w:p w14:paraId="534B4379" w14:textId="77777777" w:rsidR="000B01D9" w:rsidRPr="00C054B8" w:rsidRDefault="000B01D9" w:rsidP="00C054B8">
      <w:pPr>
        <w:jc w:val="both"/>
        <w:rPr>
          <w:rFonts w:ascii="Avenir Next" w:hAnsi="Avenir Next"/>
          <w:lang w:val="el-GR"/>
        </w:rPr>
      </w:pPr>
      <w:r w:rsidRPr="00C054B8">
        <w:rPr>
          <w:rFonts w:ascii="Avenir Next" w:hAnsi="Avenir Next"/>
          <w:lang w:val="el-GR"/>
        </w:rPr>
        <w:t>• Όσον αφορά το χειρουργικό έργο: επιλέγοντας έναν πιστοποιημένο και έμπειρο Πλαστικό Χειρουργό, εκπαιδευμένο για αυτού του είδους την επέμβαση, περιορίζετε τους κινδύνους στο ελάχιστο, χωρίς ωστόσο να τους αποκλείετε πλήρως.</w:t>
      </w:r>
    </w:p>
    <w:p w14:paraId="09685A11" w14:textId="77777777" w:rsidR="000B01D9" w:rsidRPr="00C054B8" w:rsidRDefault="000B01D9" w:rsidP="00C054B8">
      <w:pPr>
        <w:jc w:val="both"/>
        <w:rPr>
          <w:rFonts w:ascii="Avenir Next" w:hAnsi="Avenir Next"/>
          <w:lang w:val="el-GR"/>
        </w:rPr>
      </w:pPr>
      <w:r w:rsidRPr="00C054B8">
        <w:rPr>
          <w:rFonts w:ascii="Avenir Next" w:hAnsi="Avenir Next"/>
          <w:lang w:val="el-GR"/>
        </w:rPr>
        <w:t>Ευτυχώς, οι πραγματικές επιπλοκές είναι σπάνιες μετά από μια βλεφαροπλαστική που πραγματοποιείται σύμφωνα με τους κανόνες. Στην πράξη, η συντριπτική πλειοψηφία των επεμβάσεων πραγματοποιείται χωρίς κανένα πρόβλημα και οι ασθενείς είναι πλήρως ικανοποιημένοι με το αποτέλεσμά τους.</w:t>
      </w:r>
    </w:p>
    <w:p w14:paraId="0354013E" w14:textId="77777777" w:rsidR="000B01D9" w:rsidRPr="00C054B8" w:rsidRDefault="000B01D9" w:rsidP="000B01D9">
      <w:pPr>
        <w:pStyle w:val="Paragraphedeliste"/>
        <w:jc w:val="both"/>
        <w:rPr>
          <w:rFonts w:ascii="Avenir Next" w:hAnsi="Avenir Next"/>
          <w:lang w:val="el-GR"/>
        </w:rPr>
      </w:pPr>
    </w:p>
    <w:p w14:paraId="48C04A71" w14:textId="77777777" w:rsidR="000B01D9" w:rsidRPr="00C054B8" w:rsidRDefault="000B01D9" w:rsidP="00C054B8">
      <w:pPr>
        <w:jc w:val="both"/>
        <w:rPr>
          <w:rFonts w:ascii="Avenir Next" w:hAnsi="Avenir Next"/>
          <w:lang w:val="el-GR"/>
        </w:rPr>
      </w:pPr>
      <w:r w:rsidRPr="00C054B8">
        <w:rPr>
          <w:rFonts w:ascii="Avenir Next" w:hAnsi="Avenir Next"/>
          <w:lang w:val="el-GR"/>
        </w:rPr>
        <w:t>Ωστόσο, ακόμη και παρά τη σπανιότητά τους, πρέπει να ενημερωθείτε για τις πιθανές επιπλοκές:</w:t>
      </w:r>
    </w:p>
    <w:p w14:paraId="13F49D42" w14:textId="77777777" w:rsidR="000B01D9" w:rsidRPr="00C054B8" w:rsidRDefault="000B01D9" w:rsidP="00C054B8">
      <w:pPr>
        <w:jc w:val="both"/>
        <w:rPr>
          <w:rFonts w:ascii="Avenir Next" w:hAnsi="Avenir Next"/>
          <w:lang w:val="el-GR"/>
        </w:rPr>
      </w:pPr>
      <w:r w:rsidRPr="00C054B8">
        <w:rPr>
          <w:rFonts w:ascii="Avenir Next" w:hAnsi="Avenir Next"/>
          <w:lang w:val="el-GR"/>
        </w:rPr>
        <w:t>• Αιμάτωμα: συνήθως χωρίς σοβαρότητα, πρέπει να παροχετεύονται αν είναι μεγάλα.</w:t>
      </w:r>
    </w:p>
    <w:p w14:paraId="2A41AD0B" w14:textId="77777777" w:rsidR="000B01D9" w:rsidRPr="00C054B8" w:rsidRDefault="000B01D9" w:rsidP="00C054B8">
      <w:pPr>
        <w:jc w:val="both"/>
        <w:rPr>
          <w:rFonts w:ascii="Avenir Next" w:hAnsi="Avenir Next"/>
          <w:lang w:val="el-GR"/>
        </w:rPr>
      </w:pPr>
      <w:r w:rsidRPr="00C054B8">
        <w:rPr>
          <w:rFonts w:ascii="Avenir Next" w:hAnsi="Avenir Next"/>
          <w:lang w:val="el-GR"/>
        </w:rPr>
        <w:lastRenderedPageBreak/>
        <w:t>• Λοίμωξη: εξαιρετικά σπάνια κατά τη διάρκεια μιας βλεφαροπλαστικής, εκτός από μερικές σπάνιες μικροαποφλοιώσεις που αναπτύσσονται σε ένα σημείο ραφής και αντιμετωπίζονται εύκολα με μικρή τοπική φροντίδα. Μια απλή κοκκινίλα θα προληφθεί με τη συνήθη συνταγή κολλυρίων τις πρώτες μέρες.</w:t>
      </w:r>
    </w:p>
    <w:p w14:paraId="34983E16" w14:textId="77777777" w:rsidR="000B01D9" w:rsidRPr="00C054B8" w:rsidRDefault="000B01D9" w:rsidP="00C054B8">
      <w:pPr>
        <w:jc w:val="both"/>
        <w:rPr>
          <w:rFonts w:ascii="Avenir Next" w:hAnsi="Avenir Next"/>
          <w:lang w:val="el-GR"/>
        </w:rPr>
      </w:pPr>
      <w:r w:rsidRPr="00C054B8">
        <w:rPr>
          <w:rFonts w:ascii="Avenir Next" w:hAnsi="Avenir Next"/>
          <w:lang w:val="el-GR"/>
        </w:rPr>
        <w:t>• Ανωμαλίες επούλωσης: Πολύ σπάνιες στην περιοχή των βλεφάρων, όπου η ευαίσθητη επιδερμίδα συνήθως επουλώνεται σχεδόν αόρατα. Ωστόσο, μπορεί να συμβεί το ενδεχόμενο οι ουλές να μην είναι τόσο διακριτικές όσο αναμενόταν.</w:t>
      </w:r>
    </w:p>
    <w:p w14:paraId="4F92A995" w14:textId="77777777" w:rsidR="000B01D9" w:rsidRPr="00C054B8" w:rsidRDefault="000B01D9" w:rsidP="00C054B8">
      <w:pPr>
        <w:jc w:val="both"/>
        <w:rPr>
          <w:rFonts w:ascii="Avenir Next" w:hAnsi="Avenir Next"/>
          <w:lang w:val="el-GR"/>
        </w:rPr>
      </w:pPr>
      <w:r w:rsidRPr="00C054B8">
        <w:rPr>
          <w:rFonts w:ascii="Avenir Next" w:hAnsi="Avenir Next"/>
          <w:lang w:val="el-GR"/>
        </w:rPr>
        <w:t>• Επιδερμικές κύστες: Μπορεί να εμφανιστούν κατά μήκος των ουλών και συχνά εξαφανίζονται αυτόματα. Διαφορετικά, είναι εύκολο να αφαιρεθούν κατά τη διάρκεια ενός ελέγχου και δεν επηρεάζουν την ποιότητα του τελικού αποτελέσματος.</w:t>
      </w:r>
    </w:p>
    <w:p w14:paraId="48809FEE" w14:textId="77777777" w:rsidR="000B01D9" w:rsidRPr="00C054B8" w:rsidRDefault="000B01D9" w:rsidP="00C054B8">
      <w:pPr>
        <w:jc w:val="both"/>
        <w:rPr>
          <w:rFonts w:ascii="Avenir Next" w:hAnsi="Avenir Next"/>
          <w:lang w:val="el-GR"/>
        </w:rPr>
      </w:pPr>
      <w:r w:rsidRPr="00C054B8">
        <w:rPr>
          <w:rFonts w:ascii="Avenir Next" w:hAnsi="Avenir Next"/>
          <w:lang w:val="el-GR"/>
        </w:rPr>
        <w:t>• Προβλήματα έκκρισης δακρύων: Η επίμονη έκκριση δακρύων είναι πιο σπάνιο σύμπτωμα από ένα "σύνδρομο ξηρού ματιού", το οποίο μερικές φορές επιδεινώνει ένα υπάρχον πρόβλημα στην έκκριση δακρύων.</w:t>
      </w:r>
    </w:p>
    <w:p w14:paraId="09844F65" w14:textId="77777777" w:rsidR="000B01D9" w:rsidRPr="00C054B8" w:rsidRDefault="000B01D9" w:rsidP="00C054B8">
      <w:pPr>
        <w:jc w:val="both"/>
        <w:rPr>
          <w:rFonts w:ascii="Avenir Next" w:hAnsi="Avenir Next"/>
          <w:lang w:val="el-GR"/>
        </w:rPr>
      </w:pPr>
      <w:r w:rsidRPr="00C054B8">
        <w:rPr>
          <w:rFonts w:ascii="Avenir Next" w:hAnsi="Avenir Next"/>
          <w:lang w:val="el-GR"/>
        </w:rPr>
        <w:t>• Πτώση του άνω βλεφάρου: Πολύ σπάνιο, εκτός και αν ο ασθενής είναι πάνω από 70 ετών και ένα προϋπάρχουν πρόβλημα μπορεί να επιδεινωθεί μερικές φορές από την επέμβαση.</w:t>
      </w:r>
    </w:p>
    <w:p w14:paraId="33E698AE" w14:textId="77777777" w:rsidR="000B01D9" w:rsidRPr="00C054B8" w:rsidRDefault="000B01D9" w:rsidP="00C054B8">
      <w:pPr>
        <w:jc w:val="both"/>
        <w:rPr>
          <w:rFonts w:ascii="Avenir Next" w:hAnsi="Avenir Next"/>
          <w:lang w:val="el-GR"/>
        </w:rPr>
      </w:pPr>
      <w:r w:rsidRPr="00C054B8">
        <w:rPr>
          <w:rFonts w:ascii="Avenir Next" w:hAnsi="Avenir Next"/>
          <w:lang w:val="el-GR"/>
        </w:rPr>
        <w:t>• Λαγοφθαλμία: (Αδυναμία πλήρους κλεισίματος του άνω βλεφάρου): Πιθανή τις πρώτες μέρες μετά την επέμβαση, η διατήρηση αυτού μετά από μερικές εβδομάδες δεν θα έπρεπε να συναντάται.</w:t>
      </w:r>
    </w:p>
    <w:p w14:paraId="307C0D86" w14:textId="77777777" w:rsidR="000B01D9" w:rsidRPr="00C054B8" w:rsidRDefault="000B01D9" w:rsidP="00C054B8">
      <w:pPr>
        <w:jc w:val="both"/>
        <w:rPr>
          <w:rFonts w:ascii="Avenir Next" w:hAnsi="Avenir Next"/>
          <w:lang w:val="el-GR"/>
        </w:rPr>
      </w:pPr>
      <w:r w:rsidRPr="00C054B8">
        <w:rPr>
          <w:rFonts w:ascii="Avenir Next" w:hAnsi="Avenir Next"/>
          <w:lang w:val="el-GR"/>
        </w:rPr>
        <w:t>• Εκτροπή του κάτω βλεφάρου (Εκτρόπιο): Η έντονη μορφή αυτού είναι σπάνια μετά από μια σωστά πραγματοποιημένη βλεφαροπλαστική. Η μικρότερη μορφή ("κοκκινωπό μάτι") προκύπτει περιστασιακά σε βλέφαρα με λίγη τόνωση που υφίσταται σε ανεπιθύμητη ρυτίδωση, εξαφανίζεται συνήθως μετά από μερικές εβδομάδες με καθημερινό μασάζ για να μαλακώσει το βλέφαρο.</w:t>
      </w:r>
    </w:p>
    <w:p w14:paraId="221F9E01" w14:textId="77777777" w:rsidR="000B01D9" w:rsidRPr="00C054B8" w:rsidRDefault="000B01D9" w:rsidP="00C054B8">
      <w:pPr>
        <w:jc w:val="both"/>
        <w:rPr>
          <w:rFonts w:ascii="Avenir Next" w:hAnsi="Avenir Next"/>
          <w:lang w:val="el-GR"/>
        </w:rPr>
      </w:pPr>
      <w:r w:rsidRPr="00C054B8">
        <w:rPr>
          <w:rFonts w:ascii="Avenir Next" w:hAnsi="Avenir Next"/>
          <w:lang w:val="el-GR"/>
        </w:rPr>
        <w:t>• Τέλος, έχουν αναφερθεί πολύ σπάνια περιστατικά διπλού όρασης, γλαυκώματος (υψηλή πίεση στο μάτι) ακόμη και κώφωσης (ο μηχανισμός είναι πολύπλοκος) μετά από βλεφαροπλαστικές στη διεθνή επιστημονική βιβλιογραφία.</w:t>
      </w:r>
    </w:p>
    <w:p w14:paraId="1BC63E1E" w14:textId="33061E93" w:rsidR="00C71B78" w:rsidRPr="000E1B29" w:rsidRDefault="000B01D9" w:rsidP="000E1B29">
      <w:pPr>
        <w:jc w:val="both"/>
        <w:rPr>
          <w:rFonts w:ascii="Avenir Next" w:hAnsi="Avenir Next"/>
          <w:lang w:val="el-GR"/>
        </w:rPr>
      </w:pPr>
      <w:r w:rsidRPr="00C054B8">
        <w:rPr>
          <w:rFonts w:ascii="Avenir Next" w:hAnsi="Avenir Next"/>
          <w:lang w:val="el-GR"/>
        </w:rPr>
        <w:t>Συνολικά, δεν πρέπει να υπερεκτιμηθούν οι κίνδυνοι, αλλά απλώς να γνωρίζετε ότι μια χειρουργική επέμβαση, ακόμα και εμφανώς απλή, φέρει πάντα μια μικρή πιθανότητα απρόβλεπτων συμβάντων. Η επιλογή ενός καταρτισμένου Πλαστικού Χειρουργού σας διασφαλίζει ότι αυτός έχει την απαραίτητη εκπαίδευση και εμπειρία για να αποφύγει αυτές τις ενδεχόμενες δυσκολίες ή να τις αντιμετωπίσει αποτελεσματικά αν κριθεί αναγκαίο.</w:t>
      </w:r>
    </w:p>
    <w:p w14:paraId="5F52F0FC" w14:textId="602A1C94" w:rsidR="004941B0" w:rsidRPr="00C054B8" w:rsidRDefault="00135FA7" w:rsidP="00784E1B">
      <w:pPr>
        <w:rPr>
          <w:rFonts w:ascii="Avenir Next" w:hAnsi="Avenir Next"/>
          <w:color w:val="000000" w:themeColor="text1"/>
          <w:lang w:val="el-GR"/>
        </w:rPr>
      </w:pPr>
      <w:r>
        <w:rPr>
          <w:rFonts w:ascii="Avenir Next" w:hAnsi="Avenir Next"/>
          <w:noProof/>
          <w:color w:val="000000" w:themeColor="text1"/>
        </w:rPr>
        <w:lastRenderedPageBreak/>
        <w:pict w14:anchorId="604184D5">
          <v:rect id="_x0000_i1025" alt="" style="width:338.85pt;height:.05pt;mso-width-percent:0;mso-height-percent:0;mso-width-percent:0;mso-height-percent:0" o:hrpct="747" o:hralign="center" o:hrstd="t" o:hr="t" fillcolor="#a0a0a0" stroked="f"/>
        </w:pict>
      </w:r>
    </w:p>
    <w:p w14:paraId="20D37234" w14:textId="77777777" w:rsidR="004941B0" w:rsidRPr="00C054B8"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054B8">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p>
    <w:p w14:paraId="6F54A2F1" w14:textId="587867C5" w:rsidR="004941B0" w:rsidRPr="00C054B8"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C054B8">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1CFBECD1" w14:textId="77777777" w:rsidR="004941B0" w:rsidRPr="00C054B8" w:rsidRDefault="004941B0" w:rsidP="004941B0">
      <w:pPr>
        <w:pBdr>
          <w:bar w:val="single" w:sz="4" w:color="auto"/>
        </w:pBdr>
        <w:autoSpaceDE w:val="0"/>
        <w:autoSpaceDN w:val="0"/>
        <w:adjustRightInd w:val="0"/>
        <w:spacing w:after="298" w:line="240" w:lineRule="auto"/>
        <w:jc w:val="both"/>
        <w:rPr>
          <w:rFonts w:ascii="Avenir Next" w:hAnsi="Avenir Next" w:cs="Menlo"/>
          <w:b/>
          <w:bCs/>
          <w:color w:val="000000" w:themeColor="text1"/>
          <w:sz w:val="36"/>
          <w:szCs w:val="36"/>
          <w:lang w:val="el-GR"/>
        </w:rPr>
      </w:pPr>
    </w:p>
    <w:p w14:paraId="07B8CBBF" w14:textId="77777777" w:rsidR="004941B0" w:rsidRPr="00C054B8"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C054B8">
        <w:rPr>
          <w:rFonts w:ascii="Avenir Next" w:hAnsi="Avenir Next" w:cs="Menlo"/>
          <w:b/>
          <w:bCs/>
          <w:color w:val="000000" w:themeColor="text1"/>
          <w:lang w:val="el-GR"/>
        </w:rPr>
        <w:t>ΠΡΟΣΩΠΙΚΕΣ ΠΑΡΑΤΗΡΗΣΕΙΣ:</w:t>
      </w:r>
    </w:p>
    <w:p w14:paraId="582865BA" w14:textId="0CB6DA25" w:rsidR="004941B0" w:rsidRPr="00C054B8" w:rsidRDefault="00784E1B" w:rsidP="004941B0">
      <w:pPr>
        <w:rPr>
          <w:rFonts w:ascii="Avenir Next" w:hAnsi="Avenir Next"/>
          <w:color w:val="000000" w:themeColor="text1"/>
          <w:lang w:val="el-GR"/>
        </w:rPr>
      </w:pPr>
      <w:r w:rsidRPr="00C054B8">
        <w:rPr>
          <w:rFonts w:ascii="Avenir Next" w:hAnsi="Avenir Next" w:cs="Menlo"/>
          <w:color w:val="000000" w:themeColor="text1"/>
          <w:lang w:val="el-GR"/>
        </w:rPr>
        <w:t>——————————————————————————————————————————————————————————————————————————————————————————————————————————————————————————————————</w:t>
      </w:r>
      <w:r w:rsidR="000E1B29" w:rsidRPr="00C054B8">
        <w:rPr>
          <w:rFonts w:ascii="Avenir Next" w:hAnsi="Avenir Next" w:cs="Menlo"/>
          <w:color w:val="000000" w:themeColor="text1"/>
          <w:lang w:val="el-GR"/>
        </w:rPr>
        <w:t>——————————————————————————————————————————————————————————————————————————————————————————————————————————————————————————————————————————————————————————————————————————————————————————————————————————————————————————————————————————————————————————————————————————————————————————————————————————————————————————————————————————————————————————————————————————————————————————————————————</w:t>
      </w:r>
    </w:p>
    <w:sectPr w:rsidR="004941B0" w:rsidRPr="00C054B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6F22DF"/>
    <w:multiLevelType w:val="hybridMultilevel"/>
    <w:tmpl w:val="168A1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67728A"/>
    <w:multiLevelType w:val="hybridMultilevel"/>
    <w:tmpl w:val="CA640F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16"/>
  </w:num>
  <w:num w:numId="11" w16cid:durableId="1894003908">
    <w:abstractNumId w:val="17"/>
  </w:num>
  <w:num w:numId="12" w16cid:durableId="1426151215">
    <w:abstractNumId w:val="11"/>
  </w:num>
  <w:num w:numId="13" w16cid:durableId="1995715767">
    <w:abstractNumId w:val="18"/>
  </w:num>
  <w:num w:numId="14" w16cid:durableId="2096197095">
    <w:abstractNumId w:val="12"/>
  </w:num>
  <w:num w:numId="15" w16cid:durableId="2112894837">
    <w:abstractNumId w:val="19"/>
  </w:num>
  <w:num w:numId="16" w16cid:durableId="1112477393">
    <w:abstractNumId w:val="13"/>
  </w:num>
  <w:num w:numId="17" w16cid:durableId="1200625083">
    <w:abstractNumId w:val="9"/>
  </w:num>
  <w:num w:numId="18" w16cid:durableId="89356135">
    <w:abstractNumId w:val="15"/>
  </w:num>
  <w:num w:numId="19" w16cid:durableId="1601601409">
    <w:abstractNumId w:val="14"/>
  </w:num>
  <w:num w:numId="20" w16cid:durableId="4840515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1D9"/>
    <w:rsid w:val="000B0516"/>
    <w:rsid w:val="000E1B29"/>
    <w:rsid w:val="00107FF7"/>
    <w:rsid w:val="00135FA7"/>
    <w:rsid w:val="0015074B"/>
    <w:rsid w:val="001D4922"/>
    <w:rsid w:val="002147A3"/>
    <w:rsid w:val="0029639D"/>
    <w:rsid w:val="00326F90"/>
    <w:rsid w:val="00332BF4"/>
    <w:rsid w:val="004141DE"/>
    <w:rsid w:val="004941B0"/>
    <w:rsid w:val="004C0952"/>
    <w:rsid w:val="004E0449"/>
    <w:rsid w:val="00574AA3"/>
    <w:rsid w:val="006349FC"/>
    <w:rsid w:val="006B0B1D"/>
    <w:rsid w:val="00784E1B"/>
    <w:rsid w:val="00866058"/>
    <w:rsid w:val="008F27A8"/>
    <w:rsid w:val="0090265F"/>
    <w:rsid w:val="00AA1D8D"/>
    <w:rsid w:val="00AB240F"/>
    <w:rsid w:val="00B47730"/>
    <w:rsid w:val="00BC42F5"/>
    <w:rsid w:val="00C054B8"/>
    <w:rsid w:val="00C71B78"/>
    <w:rsid w:val="00CB0664"/>
    <w:rsid w:val="00E10CD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1"/>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2494</Words>
  <Characters>13717</Characters>
  <Application>Microsoft Office Word</Application>
  <DocSecurity>0</DocSecurity>
  <Lines>114</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5</cp:revision>
  <dcterms:created xsi:type="dcterms:W3CDTF">2026-02-13T22:29:00Z</dcterms:created>
  <dcterms:modified xsi:type="dcterms:W3CDTF">2026-02-23T09:15:00Z</dcterms:modified>
  <cp:category/>
</cp:coreProperties>
</file>