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273F05" w:rsidRDefault="00574AA3" w:rsidP="00574AA3">
      <w:pPr>
        <w:jc w:val="center"/>
        <w:rPr>
          <w:rFonts w:ascii="Avenir Next" w:hAnsi="Avenir Next"/>
          <w:i/>
          <w:color w:val="000000" w:themeColor="text1"/>
          <w:sz w:val="28"/>
          <w:lang w:val="el-GR"/>
        </w:rPr>
      </w:pPr>
      <w:r w:rsidRPr="00273F05">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273F05" w:rsidRDefault="004941B0">
      <w:pPr>
        <w:rPr>
          <w:rFonts w:ascii="Avenir Next" w:hAnsi="Avenir Next"/>
          <w:i/>
          <w:color w:val="000000" w:themeColor="text1"/>
          <w:sz w:val="28"/>
          <w:lang w:val="el-GR"/>
        </w:rPr>
      </w:pPr>
    </w:p>
    <w:p w14:paraId="614CEBC8" w14:textId="3A546236" w:rsidR="00273F05" w:rsidRPr="00273F05" w:rsidRDefault="00273F05" w:rsidP="00273F05">
      <w:pPr>
        <w:pStyle w:val="Titre1"/>
        <w:rPr>
          <w:rFonts w:ascii="Avenir Next" w:hAnsi="Avenir Next"/>
          <w:i/>
          <w:iCs/>
          <w:color w:val="000000" w:themeColor="text1"/>
          <w:sz w:val="36"/>
          <w:szCs w:val="36"/>
          <w:lang w:val="el-GR"/>
        </w:rPr>
      </w:pPr>
      <w:r w:rsidRPr="00273F05">
        <w:rPr>
          <w:rFonts w:ascii="Avenir Next" w:hAnsi="Avenir Next"/>
          <w:i/>
          <w:iCs/>
          <w:color w:val="000000" w:themeColor="text1"/>
          <w:sz w:val="36"/>
          <w:szCs w:val="36"/>
        </w:rPr>
        <w:t>ΑΜΦ</w:t>
      </w:r>
      <w:r>
        <w:rPr>
          <w:rFonts w:ascii="Avenir Next" w:hAnsi="Avenir Next"/>
          <w:i/>
          <w:iCs/>
          <w:color w:val="000000" w:themeColor="text1"/>
          <w:sz w:val="36"/>
          <w:szCs w:val="36"/>
          <w:lang w:val="el-GR"/>
        </w:rPr>
        <w:t>ΟΤΕΡΟ</w:t>
      </w:r>
      <w:r w:rsidRPr="00273F05">
        <w:rPr>
          <w:rFonts w:ascii="Avenir Next" w:hAnsi="Avenir Next"/>
          <w:i/>
          <w:iCs/>
          <w:color w:val="000000" w:themeColor="text1"/>
          <w:sz w:val="36"/>
          <w:szCs w:val="36"/>
        </w:rPr>
        <w:t xml:space="preserve">ΠΛΕΥΡΗ ΜΑΣΤΕΚΤΟΜΗ ΣΤΟ ΠΛΑΙΣΙΟ </w:t>
      </w:r>
      <w:r>
        <w:rPr>
          <w:rFonts w:ascii="Avenir Next" w:hAnsi="Avenir Next"/>
          <w:i/>
          <w:iCs/>
          <w:color w:val="000000" w:themeColor="text1"/>
          <w:sz w:val="36"/>
          <w:szCs w:val="36"/>
          <w:lang w:val="el-GR"/>
        </w:rPr>
        <w:t>ΕΠΙΒΕΒΑΙΩΣΗΣ</w:t>
      </w:r>
      <w:r w:rsidRPr="00273F05">
        <w:rPr>
          <w:rFonts w:ascii="Avenir Next" w:hAnsi="Avenir Next"/>
          <w:i/>
          <w:iCs/>
          <w:color w:val="000000" w:themeColor="text1"/>
          <w:sz w:val="36"/>
          <w:szCs w:val="36"/>
        </w:rPr>
        <w:t xml:space="preserve"> ΦΥΛΟΥ</w:t>
      </w:r>
      <w:r>
        <w:rPr>
          <w:rFonts w:ascii="Avenir Next" w:hAnsi="Avenir Next"/>
          <w:i/>
          <w:iCs/>
          <w:color w:val="000000" w:themeColor="text1"/>
          <w:sz w:val="36"/>
          <w:szCs w:val="36"/>
          <w:lang w:val="el-GR"/>
        </w:rPr>
        <w:t xml:space="preserve"> </w:t>
      </w:r>
      <w:r w:rsidRPr="00273F05">
        <w:rPr>
          <w:rFonts w:ascii="Avenir Next" w:hAnsi="Avenir Next"/>
          <w:i/>
          <w:iCs/>
          <w:color w:val="000000" w:themeColor="text1"/>
          <w:sz w:val="36"/>
          <w:szCs w:val="36"/>
          <w:lang w:val="el-GR"/>
        </w:rPr>
        <w:t>(</w:t>
      </w:r>
      <w:r>
        <w:rPr>
          <w:rFonts w:ascii="Avenir Next" w:hAnsi="Avenir Next"/>
          <w:i/>
          <w:iCs/>
          <w:color w:val="000000" w:themeColor="text1"/>
          <w:sz w:val="36"/>
          <w:szCs w:val="36"/>
          <w:lang w:val="fr-CH"/>
        </w:rPr>
        <w:t>FtM</w:t>
      </w:r>
      <w:r w:rsidRPr="00273F05">
        <w:rPr>
          <w:rFonts w:ascii="Avenir Next" w:hAnsi="Avenir Next"/>
          <w:i/>
          <w:iCs/>
          <w:color w:val="000000" w:themeColor="text1"/>
          <w:sz w:val="36"/>
          <w:szCs w:val="36"/>
          <w:lang w:val="el-GR"/>
        </w:rPr>
        <w:t>)</w:t>
      </w:r>
    </w:p>
    <w:p w14:paraId="610B8E42" w14:textId="77777777" w:rsidR="004941B0" w:rsidRPr="00273F05" w:rsidRDefault="004941B0">
      <w:pPr>
        <w:rPr>
          <w:rFonts w:ascii="Avenir Next" w:hAnsi="Avenir Next"/>
          <w:i/>
          <w:color w:val="000000" w:themeColor="text1"/>
          <w:sz w:val="28"/>
        </w:rPr>
      </w:pPr>
    </w:p>
    <w:p w14:paraId="713736D7" w14:textId="77777777" w:rsidR="00C71B78" w:rsidRPr="00273F05"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378D203D" w:rsidR="004941B0" w:rsidRPr="00273F05"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273F05">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273F05">
        <w:rPr>
          <w:rFonts w:ascii="Avenir Next" w:hAnsi="Avenir Next" w:cs="Menlo"/>
          <w:i/>
          <w:iCs/>
          <w:color w:val="000000" w:themeColor="text1"/>
          <w:lang w:val="el-GR"/>
        </w:rPr>
        <w:t xml:space="preserve"> σε</w:t>
      </w:r>
      <w:r w:rsidR="00273F05" w:rsidRPr="00273F05">
        <w:rPr>
          <w:rFonts w:ascii="Avenir Next" w:hAnsi="Avenir Next" w:cs="Menlo"/>
          <w:i/>
          <w:iCs/>
          <w:color w:val="000000" w:themeColor="text1"/>
          <w:lang w:val="el-GR"/>
        </w:rPr>
        <w:t xml:space="preserve"> </w:t>
      </w:r>
      <w:r w:rsidR="00273F05">
        <w:rPr>
          <w:rFonts w:ascii="Avenir Next" w:hAnsi="Avenir Next" w:cs="Menlo"/>
          <w:i/>
          <w:iCs/>
          <w:color w:val="000000" w:themeColor="text1"/>
          <w:lang w:val="el-GR"/>
        </w:rPr>
        <w:t>αμφοτερόπλευρη μαστεκτομή στο πλαίσιο επιβεβαίωσης του φύλου.</w:t>
      </w:r>
      <w:r w:rsidR="00784E1B" w:rsidRPr="00273F05">
        <w:rPr>
          <w:rFonts w:ascii="Avenir Next" w:hAnsi="Avenir Next" w:cs="Menlo"/>
          <w:i/>
          <w:iCs/>
          <w:color w:val="000000" w:themeColor="text1"/>
          <w:lang w:val="el-GR"/>
        </w:rPr>
        <w:t xml:space="preserve">. </w:t>
      </w:r>
      <w:r w:rsidRPr="00273F05">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273F05" w:rsidRDefault="004C0952" w:rsidP="004941B0">
      <w:pPr>
        <w:jc w:val="both"/>
        <w:rPr>
          <w:rFonts w:ascii="Avenir Next" w:hAnsi="Avenir Next" w:cs="Menlo"/>
          <w:i/>
          <w:iCs/>
          <w:color w:val="000000" w:themeColor="text1"/>
          <w:lang w:val="el-GR"/>
        </w:rPr>
      </w:pPr>
    </w:p>
    <w:p w14:paraId="153D08CD" w14:textId="47AC4B5C" w:rsidR="00C56921" w:rsidRPr="00273F05" w:rsidRDefault="000C0657" w:rsidP="00C56921">
      <w:pPr>
        <w:rPr>
          <w:rFonts w:ascii="Avenir Next" w:hAnsi="Avenir Next"/>
          <w:color w:val="000000" w:themeColor="text1"/>
          <w:lang w:val="el-GR"/>
        </w:rPr>
      </w:pPr>
      <w:r w:rsidRPr="000C0657">
        <w:rPr>
          <w:rFonts w:ascii="Avenir Next" w:hAnsi="Avenir Next"/>
          <w:noProof/>
          <w:color w:val="000000" w:themeColor="text1"/>
        </w:rPr>
        <w:pict w14:anchorId="4FE49E62">
          <v:rect id="_x0000_i1033" alt="" style="width:431.85pt;height:.05pt;mso-width-percent:0;mso-height-percent:0;mso-width-percent:0;mso-height-percent:0" o:hrpct="952" o:hralign="center" o:hrstd="t" o:hr="t" fillcolor="#a0a0a0" stroked="f"/>
        </w:pict>
      </w:r>
    </w:p>
    <w:p w14:paraId="618754FF" w14:textId="77777777" w:rsidR="00C56921" w:rsidRPr="00273F05" w:rsidRDefault="00C56921" w:rsidP="00C56921">
      <w:pPr>
        <w:pStyle w:val="Titre2"/>
        <w:rPr>
          <w:rFonts w:ascii="Avenir Next" w:hAnsi="Avenir Next"/>
          <w:color w:val="000000" w:themeColor="text1"/>
        </w:rPr>
      </w:pPr>
      <w:r w:rsidRPr="00273F05">
        <w:rPr>
          <w:rFonts w:ascii="Avenir Next" w:hAnsi="Avenir Next"/>
          <w:color w:val="000000" w:themeColor="text1"/>
        </w:rPr>
        <w:t>ΟΡΙΣΜΟΣ, ΣΤΟΧΟΙ ΚΑΙ ΑΡΧΕΣ</w:t>
      </w:r>
    </w:p>
    <w:p w14:paraId="1FD4A124" w14:textId="6743C39F" w:rsidR="00C56921" w:rsidRPr="00273F05" w:rsidRDefault="00C56921" w:rsidP="00C56921">
      <w:pPr>
        <w:pStyle w:val="NormalWeb"/>
        <w:rPr>
          <w:rFonts w:ascii="Avenir Next" w:hAnsi="Avenir Next"/>
          <w:color w:val="000000" w:themeColor="text1"/>
          <w:lang w:val="el-GR"/>
        </w:rPr>
      </w:pPr>
      <w:r w:rsidRPr="00273F05">
        <w:rPr>
          <w:rFonts w:ascii="Avenir Next" w:hAnsi="Avenir Next"/>
          <w:color w:val="000000" w:themeColor="text1"/>
          <w:lang w:val="el-GR"/>
        </w:rPr>
        <w:t>Στο πλαίσιο μιας διαδικασίας φυλομετάβασης από θήλυ σε άρρεν (</w:t>
      </w:r>
      <w:r w:rsidRPr="00273F05">
        <w:rPr>
          <w:rFonts w:ascii="Avenir Next" w:hAnsi="Avenir Next"/>
          <w:color w:val="000000" w:themeColor="text1"/>
        </w:rPr>
        <w:t>FtM</w:t>
      </w:r>
      <w:r w:rsidRPr="00273F05">
        <w:rPr>
          <w:rFonts w:ascii="Avenir Next" w:hAnsi="Avenir Next"/>
          <w:color w:val="000000" w:themeColor="text1"/>
          <w:lang w:val="el-GR"/>
        </w:rPr>
        <w:t xml:space="preserve">) ή στο πλαίσιο </w:t>
      </w:r>
      <w:r w:rsidR="00897329">
        <w:rPr>
          <w:rFonts w:ascii="Avenir Next" w:hAnsi="Avenir Next"/>
          <w:color w:val="000000" w:themeColor="text1"/>
          <w:lang w:val="el-GR"/>
        </w:rPr>
        <w:t>επιβεβαίωσης</w:t>
      </w:r>
      <w:r w:rsidRPr="00273F05">
        <w:rPr>
          <w:rFonts w:ascii="Avenir Next" w:hAnsi="Avenir Next"/>
          <w:color w:val="000000" w:themeColor="text1"/>
          <w:lang w:val="el-GR"/>
        </w:rPr>
        <w:t xml:space="preserve"> φύλου, ο χειρουργικός επαναπροσδιορισμός του θώρακα (αρρενοποίηση του θώρακα) συνίσταται στην αφαίρεση του μαζικού αδένα και της περίσσειας δέρματος για την επίτευξη ενός επίπεδου, ανδρικού θώρακα.</w:t>
      </w:r>
    </w:p>
    <w:p w14:paraId="3B36A823" w14:textId="2D6B182C" w:rsidR="00C56921" w:rsidRPr="00273F05" w:rsidRDefault="00C56921" w:rsidP="00C56921">
      <w:pPr>
        <w:pStyle w:val="NormalWeb"/>
        <w:rPr>
          <w:rFonts w:ascii="Avenir Next" w:hAnsi="Avenir Next"/>
          <w:color w:val="000000" w:themeColor="text1"/>
          <w:lang w:val="el-GR"/>
        </w:rPr>
      </w:pPr>
      <w:r w:rsidRPr="00273F05">
        <w:rPr>
          <w:rFonts w:ascii="Avenir Next" w:hAnsi="Avenir Next"/>
          <w:color w:val="000000" w:themeColor="text1"/>
          <w:lang w:val="el-GR"/>
        </w:rPr>
        <w:t xml:space="preserve">Η αφαίρεση του στήθους ονομάζεται </w:t>
      </w:r>
      <w:r w:rsidRPr="00273F05">
        <w:rPr>
          <w:rStyle w:val="lev"/>
          <w:rFonts w:ascii="Avenir Next" w:hAnsi="Avenir Next"/>
          <w:color w:val="000000" w:themeColor="text1"/>
          <w:lang w:val="el-GR"/>
        </w:rPr>
        <w:t>αμφ</w:t>
      </w:r>
      <w:r w:rsidR="00897329">
        <w:rPr>
          <w:rStyle w:val="lev"/>
          <w:rFonts w:ascii="Avenir Next" w:hAnsi="Avenir Next"/>
          <w:color w:val="000000" w:themeColor="text1"/>
          <w:lang w:val="el-GR"/>
        </w:rPr>
        <w:t>οτερό</w:t>
      </w:r>
      <w:r w:rsidRPr="00273F05">
        <w:rPr>
          <w:rStyle w:val="lev"/>
          <w:rFonts w:ascii="Avenir Next" w:hAnsi="Avenir Next"/>
          <w:color w:val="000000" w:themeColor="text1"/>
          <w:lang w:val="el-GR"/>
        </w:rPr>
        <w:t>πλευρη μαστεκτομή</w:t>
      </w:r>
      <w:r w:rsidRPr="00273F05">
        <w:rPr>
          <w:rFonts w:ascii="Avenir Next" w:hAnsi="Avenir Next"/>
          <w:color w:val="000000" w:themeColor="text1"/>
          <w:lang w:val="el-GR"/>
        </w:rPr>
        <w:t xml:space="preserve"> (ή μαστεκτομή).</w:t>
      </w:r>
    </w:p>
    <w:p w14:paraId="3ADD1A30" w14:textId="77777777" w:rsidR="00C56921" w:rsidRPr="00273F05" w:rsidRDefault="00C56921" w:rsidP="00C56921">
      <w:pPr>
        <w:pStyle w:val="NormalWeb"/>
        <w:rPr>
          <w:rFonts w:ascii="Avenir Next" w:hAnsi="Avenir Next"/>
          <w:color w:val="000000" w:themeColor="text1"/>
          <w:lang w:val="el-GR"/>
        </w:rPr>
      </w:pPr>
      <w:r w:rsidRPr="00273F05">
        <w:rPr>
          <w:rFonts w:ascii="Avenir Next" w:hAnsi="Avenir Next"/>
          <w:color w:val="000000" w:themeColor="text1"/>
          <w:lang w:val="el-GR"/>
        </w:rPr>
        <w:lastRenderedPageBreak/>
        <w:t>Μπορούν να χρησιμοποιηθούν διάφορες τεχνικές ανάλογα με τον όγκο του μαστού και την ποιότητα του δέρματος (ελαστικότητα):</w:t>
      </w:r>
    </w:p>
    <w:p w14:paraId="4F426440" w14:textId="77777777" w:rsidR="00C56921" w:rsidRPr="00273F05" w:rsidRDefault="00C56921" w:rsidP="00C56921">
      <w:pPr>
        <w:numPr>
          <w:ilvl w:val="0"/>
          <w:numId w:val="19"/>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Για μικρούς μαστούς:</w:t>
      </w:r>
      <w:r w:rsidRPr="00273F05">
        <w:rPr>
          <w:rFonts w:ascii="Avenir Next" w:hAnsi="Avenir Next"/>
          <w:color w:val="000000" w:themeColor="text1"/>
        </w:rPr>
        <w:t xml:space="preserve"> Η τομή μπορεί να γίνει γύρω από τη θηλαία άλω (περιθηλαία).</w:t>
      </w:r>
    </w:p>
    <w:p w14:paraId="410CC9A9" w14:textId="77777777" w:rsidR="00C56921" w:rsidRPr="00273F05" w:rsidRDefault="00C56921" w:rsidP="00C56921">
      <w:pPr>
        <w:numPr>
          <w:ilvl w:val="0"/>
          <w:numId w:val="19"/>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Για μέτριους μαστούς:</w:t>
      </w:r>
      <w:r w:rsidRPr="00273F05">
        <w:rPr>
          <w:rFonts w:ascii="Avenir Next" w:hAnsi="Avenir Next"/>
          <w:color w:val="000000" w:themeColor="text1"/>
        </w:rPr>
        <w:t xml:space="preserve"> Η τομή είναι περιθηλαία με μια οριζόντια επέκταση προς τα έξω.</w:t>
      </w:r>
    </w:p>
    <w:p w14:paraId="22A12D24" w14:textId="77777777" w:rsidR="00C56921" w:rsidRPr="00273F05" w:rsidRDefault="00C56921" w:rsidP="00C56921">
      <w:pPr>
        <w:numPr>
          <w:ilvl w:val="0"/>
          <w:numId w:val="19"/>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Για μεγάλους μαστούς ή μαστούς με πτώση:</w:t>
      </w:r>
      <w:r w:rsidRPr="00273F05">
        <w:rPr>
          <w:rFonts w:ascii="Avenir Next" w:hAnsi="Avenir Next"/>
          <w:color w:val="000000" w:themeColor="text1"/>
        </w:rPr>
        <w:t xml:space="preserve"> Η τεχνική περιλαμβάνει μια οριζόντια τομή στην υπομαστική πτυχή (κάτω από το στήθος) και μια μεταμόσχευση της θηλαίας άλω και της θηλής στη νέα τους θέση.</w:t>
      </w:r>
    </w:p>
    <w:p w14:paraId="1C4D8244" w14:textId="77777777" w:rsidR="00C56921" w:rsidRPr="00273F05" w:rsidRDefault="00C56921" w:rsidP="00C56921">
      <w:pPr>
        <w:pStyle w:val="NormalWeb"/>
        <w:rPr>
          <w:rFonts w:ascii="Avenir Next" w:hAnsi="Avenir Next"/>
          <w:color w:val="000000" w:themeColor="text1"/>
          <w:lang w:val="el-GR"/>
        </w:rPr>
      </w:pPr>
      <w:r w:rsidRPr="00273F05">
        <w:rPr>
          <w:rFonts w:ascii="Avenir Next" w:hAnsi="Avenir Next"/>
          <w:color w:val="000000" w:themeColor="text1"/>
          <w:lang w:val="el-GR"/>
        </w:rPr>
        <w:t>Σε ορισμένες περιπτώσεις, μπορεί να απαιτηθεί λιποαναρρόφηση για τη βελτίωση του περιγράμματος του θώρακα.</w:t>
      </w:r>
    </w:p>
    <w:p w14:paraId="49C0C8FC" w14:textId="77777777" w:rsidR="00C56921" w:rsidRPr="00273F05" w:rsidRDefault="000C0657" w:rsidP="00C56921">
      <w:pPr>
        <w:rPr>
          <w:rFonts w:ascii="Avenir Next" w:hAnsi="Avenir Next"/>
          <w:color w:val="000000" w:themeColor="text1"/>
        </w:rPr>
      </w:pPr>
      <w:r w:rsidRPr="000C0657">
        <w:rPr>
          <w:rFonts w:ascii="Avenir Next" w:hAnsi="Avenir Next"/>
          <w:noProof/>
          <w:color w:val="000000" w:themeColor="text1"/>
        </w:rPr>
        <w:pict w14:anchorId="7F971FCC">
          <v:rect id="_x0000_i1032" alt="" style="width:431.85pt;height:.05pt;mso-width-percent:0;mso-height-percent:0;mso-width-percent:0;mso-height-percent:0" o:hrpct="952" o:hralign="center" o:hrstd="t" o:hr="t" fillcolor="#a0a0a0" stroked="f"/>
        </w:pict>
      </w:r>
    </w:p>
    <w:p w14:paraId="03EB4098" w14:textId="77777777" w:rsidR="00C56921" w:rsidRPr="00273F05" w:rsidRDefault="00C56921" w:rsidP="00C56921">
      <w:pPr>
        <w:pStyle w:val="Titre2"/>
        <w:rPr>
          <w:rFonts w:ascii="Avenir Next" w:hAnsi="Avenir Next"/>
          <w:color w:val="000000" w:themeColor="text1"/>
        </w:rPr>
      </w:pPr>
      <w:r w:rsidRPr="00273F05">
        <w:rPr>
          <w:rFonts w:ascii="Avenir Next" w:hAnsi="Avenir Next"/>
          <w:color w:val="000000" w:themeColor="text1"/>
        </w:rPr>
        <w:t>ΠΡΙΝ ΤΗΝ ΕΠΕΜΒΑΣΗ</w:t>
      </w:r>
    </w:p>
    <w:p w14:paraId="7319C0E9" w14:textId="77777777" w:rsidR="00C56921" w:rsidRPr="00273F05" w:rsidRDefault="00C56921" w:rsidP="00C56921">
      <w:pPr>
        <w:numPr>
          <w:ilvl w:val="0"/>
          <w:numId w:val="20"/>
        </w:numPr>
        <w:spacing w:before="100" w:beforeAutospacing="1" w:after="100" w:afterAutospacing="1" w:line="240" w:lineRule="auto"/>
        <w:rPr>
          <w:rFonts w:ascii="Avenir Next" w:hAnsi="Avenir Next"/>
          <w:color w:val="000000" w:themeColor="text1"/>
        </w:rPr>
      </w:pPr>
      <w:r w:rsidRPr="00273F05">
        <w:rPr>
          <w:rFonts w:ascii="Avenir Next" w:hAnsi="Avenir Next"/>
          <w:color w:val="000000" w:themeColor="text1"/>
        </w:rPr>
        <w:t>Πραγματοποιείται προεγχειρητικός έλεγχος ρουτίνας σύμφωνα με τις προδιαγραφές.</w:t>
      </w:r>
    </w:p>
    <w:p w14:paraId="3E0AA59A" w14:textId="77777777" w:rsidR="00C56921" w:rsidRPr="00273F05" w:rsidRDefault="00C56921" w:rsidP="00C56921">
      <w:pPr>
        <w:numPr>
          <w:ilvl w:val="0"/>
          <w:numId w:val="20"/>
        </w:numPr>
        <w:spacing w:before="100" w:beforeAutospacing="1" w:after="100" w:afterAutospacing="1" w:line="240" w:lineRule="auto"/>
        <w:rPr>
          <w:rFonts w:ascii="Avenir Next" w:hAnsi="Avenir Next"/>
          <w:color w:val="000000" w:themeColor="text1"/>
        </w:rPr>
      </w:pPr>
      <w:r w:rsidRPr="00273F05">
        <w:rPr>
          <w:rFonts w:ascii="Avenir Next" w:hAnsi="Avenir Next"/>
          <w:color w:val="000000" w:themeColor="text1"/>
        </w:rPr>
        <w:t>Ο αναισθησιολόγος θα εξετάσει τον ασθενή σε επίσκεψη το αργότερο 48 ώρες πριν την επέμβαση.</w:t>
      </w:r>
    </w:p>
    <w:p w14:paraId="397FE1A2" w14:textId="77777777" w:rsidR="00C56921" w:rsidRPr="00273F05" w:rsidRDefault="00C56921" w:rsidP="00C56921">
      <w:pPr>
        <w:numPr>
          <w:ilvl w:val="0"/>
          <w:numId w:val="20"/>
        </w:numPr>
        <w:spacing w:before="100" w:beforeAutospacing="1" w:after="100" w:afterAutospacing="1" w:line="240" w:lineRule="auto"/>
        <w:rPr>
          <w:rFonts w:ascii="Avenir Next" w:hAnsi="Avenir Next"/>
          <w:color w:val="000000" w:themeColor="text1"/>
        </w:rPr>
      </w:pPr>
      <w:r w:rsidRPr="00273F05">
        <w:rPr>
          <w:rFonts w:ascii="Avenir Next" w:hAnsi="Avenir Next"/>
          <w:color w:val="000000" w:themeColor="text1"/>
        </w:rPr>
        <w:t>Συνιστάται ιδιαίτερα η διακοπή του καπνίσματος (τουλάχιστον ένα μήνα πριν και ένα μήνα μετά την επέμβαση) για τη βελτίωση της επούλωσης και τη μείωση του κινδύνου νέκρωσης, ειδικά της θηλαίας άλω.</w:t>
      </w:r>
    </w:p>
    <w:p w14:paraId="79FFD1C6" w14:textId="77777777" w:rsidR="00C56921" w:rsidRPr="00273F05" w:rsidRDefault="00C56921" w:rsidP="00C56921">
      <w:pPr>
        <w:numPr>
          <w:ilvl w:val="0"/>
          <w:numId w:val="20"/>
        </w:numPr>
        <w:spacing w:before="100" w:beforeAutospacing="1" w:after="100" w:afterAutospacing="1" w:line="240" w:lineRule="auto"/>
        <w:rPr>
          <w:rFonts w:ascii="Avenir Next" w:hAnsi="Avenir Next"/>
          <w:color w:val="000000" w:themeColor="text1"/>
        </w:rPr>
      </w:pPr>
      <w:r w:rsidRPr="00273F05">
        <w:rPr>
          <w:rFonts w:ascii="Avenir Next" w:hAnsi="Avenir Next"/>
          <w:color w:val="000000" w:themeColor="text1"/>
        </w:rPr>
        <w:t xml:space="preserve">Δεν πρέπει να ληφθεί κανένα φάρμακο που περιέχει </w:t>
      </w:r>
      <w:r w:rsidRPr="00273F05">
        <w:rPr>
          <w:rStyle w:val="lev"/>
          <w:rFonts w:ascii="Avenir Next" w:hAnsi="Avenir Next"/>
          <w:color w:val="000000" w:themeColor="text1"/>
        </w:rPr>
        <w:t>Ασπιρίνη</w:t>
      </w:r>
      <w:r w:rsidRPr="00273F05">
        <w:rPr>
          <w:rFonts w:ascii="Avenir Next" w:hAnsi="Avenir Next"/>
          <w:color w:val="000000" w:themeColor="text1"/>
        </w:rPr>
        <w:t xml:space="preserve"> τις 10 ημέρες πριν από την επέμβαση.</w:t>
      </w:r>
    </w:p>
    <w:p w14:paraId="661F9589" w14:textId="77777777" w:rsidR="00C56921" w:rsidRPr="00273F05" w:rsidRDefault="00C56921" w:rsidP="00C56921">
      <w:pPr>
        <w:numPr>
          <w:ilvl w:val="0"/>
          <w:numId w:val="20"/>
        </w:numPr>
        <w:spacing w:before="100" w:beforeAutospacing="1" w:after="100" w:afterAutospacing="1" w:line="240" w:lineRule="auto"/>
        <w:rPr>
          <w:rFonts w:ascii="Avenir Next" w:hAnsi="Avenir Next"/>
          <w:color w:val="000000" w:themeColor="text1"/>
        </w:rPr>
      </w:pPr>
      <w:r w:rsidRPr="00273F05">
        <w:rPr>
          <w:rFonts w:ascii="Avenir Next" w:hAnsi="Avenir Next"/>
          <w:color w:val="000000" w:themeColor="text1"/>
        </w:rPr>
        <w:t>Μπορεί να ζητηθεί μαστογραφία ή υπερηχογράφημα μαστού πριν από την επέμβαση για να αποκλειστεί οποιαδήποτε υποκείμενη παθολογία του μαστού.</w:t>
      </w:r>
    </w:p>
    <w:p w14:paraId="64B8854E" w14:textId="77777777" w:rsidR="00C56921" w:rsidRPr="00273F05" w:rsidRDefault="000C0657" w:rsidP="00C56921">
      <w:pPr>
        <w:spacing w:after="0"/>
        <w:rPr>
          <w:rFonts w:ascii="Avenir Next" w:hAnsi="Avenir Next"/>
          <w:color w:val="000000" w:themeColor="text1"/>
        </w:rPr>
      </w:pPr>
      <w:r w:rsidRPr="000C0657">
        <w:rPr>
          <w:rFonts w:ascii="Avenir Next" w:hAnsi="Avenir Next"/>
          <w:noProof/>
          <w:color w:val="000000" w:themeColor="text1"/>
        </w:rPr>
        <w:pict w14:anchorId="59FCB203">
          <v:rect id="_x0000_i1031" alt="" style="width:431.85pt;height:.05pt;mso-width-percent:0;mso-height-percent:0;mso-width-percent:0;mso-height-percent:0" o:hrpct="952" o:hralign="center" o:hrstd="t" o:hr="t" fillcolor="#a0a0a0" stroked="f"/>
        </w:pict>
      </w:r>
    </w:p>
    <w:p w14:paraId="15DEE7B1" w14:textId="77777777" w:rsidR="00C56921" w:rsidRPr="00273F05" w:rsidRDefault="00C56921" w:rsidP="00C56921">
      <w:pPr>
        <w:pStyle w:val="Titre2"/>
        <w:rPr>
          <w:rFonts w:ascii="Avenir Next" w:hAnsi="Avenir Next"/>
          <w:color w:val="000000" w:themeColor="text1"/>
        </w:rPr>
      </w:pPr>
      <w:r w:rsidRPr="00273F05">
        <w:rPr>
          <w:rFonts w:ascii="Avenir Next" w:hAnsi="Avenir Next"/>
          <w:color w:val="000000" w:themeColor="text1"/>
        </w:rPr>
        <w:t>ΤΥΠΟΣ ΑΝΑΙΣΘΗΣΙΑΣ ΚΑΙ ΝΟΣΗΛΕΙΑΣ</w:t>
      </w:r>
    </w:p>
    <w:p w14:paraId="236B296D" w14:textId="77777777" w:rsidR="00C56921" w:rsidRPr="00273F05" w:rsidRDefault="00C56921" w:rsidP="00C56921">
      <w:pPr>
        <w:pStyle w:val="NormalWeb"/>
        <w:rPr>
          <w:rFonts w:ascii="Avenir Next" w:hAnsi="Avenir Next"/>
          <w:color w:val="000000" w:themeColor="text1"/>
          <w:lang w:val="el-GR"/>
        </w:rPr>
      </w:pPr>
      <w:r w:rsidRPr="00273F05">
        <w:rPr>
          <w:rStyle w:val="lev"/>
          <w:rFonts w:ascii="Avenir Next" w:hAnsi="Avenir Next"/>
          <w:color w:val="000000" w:themeColor="text1"/>
          <w:lang w:val="el-GR"/>
        </w:rPr>
        <w:t>Τύπος Αναισθησίας:</w:t>
      </w:r>
      <w:r w:rsidRPr="00273F05">
        <w:rPr>
          <w:rFonts w:ascii="Avenir Next" w:hAnsi="Avenir Next"/>
          <w:color w:val="000000" w:themeColor="text1"/>
          <w:lang w:val="el-GR"/>
        </w:rPr>
        <w:t xml:space="preserve"> Η επέμβαση πραγματοποιείται υπό </w:t>
      </w:r>
      <w:r w:rsidRPr="00273F05">
        <w:rPr>
          <w:rStyle w:val="lev"/>
          <w:rFonts w:ascii="Avenir Next" w:hAnsi="Avenir Next"/>
          <w:color w:val="000000" w:themeColor="text1"/>
          <w:lang w:val="el-GR"/>
        </w:rPr>
        <w:t>γενική αναισθησία</w:t>
      </w:r>
      <w:r w:rsidRPr="00273F05">
        <w:rPr>
          <w:rFonts w:ascii="Avenir Next" w:hAnsi="Avenir Next"/>
          <w:color w:val="000000" w:themeColor="text1"/>
          <w:lang w:val="el-GR"/>
        </w:rPr>
        <w:t>.</w:t>
      </w:r>
    </w:p>
    <w:p w14:paraId="6120EFF2" w14:textId="77777777" w:rsidR="00C56921" w:rsidRPr="00273F05" w:rsidRDefault="00C56921" w:rsidP="00C56921">
      <w:pPr>
        <w:pStyle w:val="NormalWeb"/>
        <w:rPr>
          <w:rFonts w:ascii="Avenir Next" w:hAnsi="Avenir Next"/>
          <w:color w:val="000000" w:themeColor="text1"/>
          <w:lang w:val="el-GR"/>
        </w:rPr>
      </w:pPr>
      <w:r w:rsidRPr="00273F05">
        <w:rPr>
          <w:rStyle w:val="lev"/>
          <w:rFonts w:ascii="Avenir Next" w:hAnsi="Avenir Next"/>
          <w:color w:val="000000" w:themeColor="text1"/>
          <w:lang w:val="el-GR"/>
        </w:rPr>
        <w:t>Τρόπος Νοσηλείας:</w:t>
      </w:r>
      <w:r w:rsidRPr="00273F05">
        <w:rPr>
          <w:rFonts w:ascii="Avenir Next" w:hAnsi="Avenir Next"/>
          <w:color w:val="000000" w:themeColor="text1"/>
          <w:lang w:val="el-GR"/>
        </w:rPr>
        <w:t xml:space="preserve"> Η διάρκεια της νοσηλείας κυμαίνεται συνήθως από 1 έως 3 ημέρες, ανάλογα με την τεχνική που χρησιμοποιείται και την παρουσία παροχετεύσεων (σωληνάκια για την απομάκρυνση των υγρών).</w:t>
      </w:r>
    </w:p>
    <w:p w14:paraId="47A1FD57" w14:textId="77777777" w:rsidR="00C56921" w:rsidRPr="00273F05" w:rsidRDefault="000C0657" w:rsidP="00C56921">
      <w:pPr>
        <w:rPr>
          <w:rFonts w:ascii="Avenir Next" w:hAnsi="Avenir Next"/>
          <w:color w:val="000000" w:themeColor="text1"/>
        </w:rPr>
      </w:pPr>
      <w:r w:rsidRPr="000C0657">
        <w:rPr>
          <w:rFonts w:ascii="Avenir Next" w:hAnsi="Avenir Next"/>
          <w:noProof/>
          <w:color w:val="000000" w:themeColor="text1"/>
        </w:rPr>
        <w:pict w14:anchorId="3479C9AD">
          <v:rect id="_x0000_i1030" alt="" style="width:431.85pt;height:.05pt;mso-width-percent:0;mso-height-percent:0;mso-width-percent:0;mso-height-percent:0" o:hrpct="952" o:hralign="center" o:hrstd="t" o:hr="t" fillcolor="#a0a0a0" stroked="f"/>
        </w:pict>
      </w:r>
    </w:p>
    <w:p w14:paraId="2C80D80F" w14:textId="77777777" w:rsidR="00C56921" w:rsidRPr="00273F05" w:rsidRDefault="00C56921" w:rsidP="00C56921">
      <w:pPr>
        <w:pStyle w:val="Titre2"/>
        <w:rPr>
          <w:rFonts w:ascii="Avenir Next" w:hAnsi="Avenir Next"/>
          <w:color w:val="000000" w:themeColor="text1"/>
        </w:rPr>
      </w:pPr>
      <w:r w:rsidRPr="00273F05">
        <w:rPr>
          <w:rFonts w:ascii="Avenir Next" w:hAnsi="Avenir Next"/>
          <w:color w:val="000000" w:themeColor="text1"/>
        </w:rPr>
        <w:lastRenderedPageBreak/>
        <w:t>Η ΕΠΕΜΒΑΣΗ</w:t>
      </w:r>
    </w:p>
    <w:p w14:paraId="65ED8F0A" w14:textId="77777777" w:rsidR="00C56921" w:rsidRPr="00273F05" w:rsidRDefault="00C56921" w:rsidP="00C56921">
      <w:pPr>
        <w:pStyle w:val="NormalWeb"/>
        <w:rPr>
          <w:rFonts w:ascii="Avenir Next" w:hAnsi="Avenir Next"/>
          <w:color w:val="000000" w:themeColor="text1"/>
        </w:rPr>
      </w:pPr>
      <w:r w:rsidRPr="00273F05">
        <w:rPr>
          <w:rFonts w:ascii="Avenir Next" w:hAnsi="Avenir Next"/>
          <w:color w:val="000000" w:themeColor="text1"/>
          <w:lang w:val="el-GR"/>
        </w:rPr>
        <w:t xml:space="preserve">Κάθε χειρουργός προσαρμόζει την τεχνική του στην περίπτωση του ασθενούς για να επιτύχει το καλύτερο δυνατό αποτέλεσμα. </w:t>
      </w:r>
      <w:r w:rsidRPr="00273F05">
        <w:rPr>
          <w:rFonts w:ascii="Avenir Next" w:hAnsi="Avenir Next"/>
          <w:color w:val="000000" w:themeColor="text1"/>
        </w:rPr>
        <w:t>Ωστόσο, υπάρχουν κοινές αρχές:</w:t>
      </w:r>
    </w:p>
    <w:p w14:paraId="6595596F" w14:textId="77777777" w:rsidR="00C56921" w:rsidRPr="00273F05" w:rsidRDefault="00C56921" w:rsidP="00C56921">
      <w:pPr>
        <w:numPr>
          <w:ilvl w:val="0"/>
          <w:numId w:val="21"/>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Αφαίρεση:</w:t>
      </w:r>
      <w:r w:rsidRPr="00273F05">
        <w:rPr>
          <w:rFonts w:ascii="Avenir Next" w:hAnsi="Avenir Next"/>
          <w:color w:val="000000" w:themeColor="text1"/>
        </w:rPr>
        <w:t xml:space="preserve"> Ο μαζικός αδένας αφαιρείται πλήρως ή σχεδόν πλήρως.</w:t>
      </w:r>
    </w:p>
    <w:p w14:paraId="2D94D942" w14:textId="77777777" w:rsidR="00C56921" w:rsidRPr="00273F05" w:rsidRDefault="00C56921" w:rsidP="00C56921">
      <w:pPr>
        <w:numPr>
          <w:ilvl w:val="0"/>
          <w:numId w:val="21"/>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Δέρμα:</w:t>
      </w:r>
      <w:r w:rsidRPr="00273F05">
        <w:rPr>
          <w:rFonts w:ascii="Avenir Next" w:hAnsi="Avenir Next"/>
          <w:color w:val="000000" w:themeColor="text1"/>
        </w:rPr>
        <w:t xml:space="preserve"> Η περίσσεια δέρματος αφαιρείται για να "τεντώσει" το δέρμα στο θώρακα.</w:t>
      </w:r>
    </w:p>
    <w:p w14:paraId="425F7BF6" w14:textId="77777777" w:rsidR="00C56921" w:rsidRPr="00273F05" w:rsidRDefault="00C56921" w:rsidP="00C56921">
      <w:pPr>
        <w:numPr>
          <w:ilvl w:val="0"/>
          <w:numId w:val="21"/>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Θηλαία άλως και Θηλή:</w:t>
      </w:r>
      <w:r w:rsidRPr="00273F05">
        <w:rPr>
          <w:rFonts w:ascii="Avenir Next" w:hAnsi="Avenir Next"/>
          <w:color w:val="000000" w:themeColor="text1"/>
        </w:rPr>
        <w:t xml:space="preserve"> </w:t>
      </w:r>
    </w:p>
    <w:p w14:paraId="6423750A" w14:textId="77777777" w:rsidR="00C56921" w:rsidRPr="00273F05" w:rsidRDefault="00C56921" w:rsidP="00C56921">
      <w:pPr>
        <w:numPr>
          <w:ilvl w:val="1"/>
          <w:numId w:val="21"/>
        </w:numPr>
        <w:spacing w:before="100" w:beforeAutospacing="1" w:after="100" w:afterAutospacing="1" w:line="240" w:lineRule="auto"/>
        <w:rPr>
          <w:rFonts w:ascii="Avenir Next" w:hAnsi="Avenir Next"/>
          <w:color w:val="000000" w:themeColor="text1"/>
        </w:rPr>
      </w:pPr>
      <w:r w:rsidRPr="00273F05">
        <w:rPr>
          <w:rFonts w:ascii="Avenir Next" w:hAnsi="Avenir Next"/>
          <w:color w:val="000000" w:themeColor="text1"/>
        </w:rPr>
        <w:t>Στις τεχνικές με διατήρηση του μίσχου (περιθηλαία τομή), η θηλή παραμένει συνδεδεμένη με τους υποκείμενους ιστούς για τη διατήρηση της αισθητικότητας και της αιμάτωσης.</w:t>
      </w:r>
    </w:p>
    <w:p w14:paraId="3F4DF752" w14:textId="77777777" w:rsidR="00C56921" w:rsidRPr="00273F05" w:rsidRDefault="00C56921" w:rsidP="00C56921">
      <w:pPr>
        <w:numPr>
          <w:ilvl w:val="1"/>
          <w:numId w:val="21"/>
        </w:numPr>
        <w:spacing w:before="100" w:beforeAutospacing="1" w:after="100" w:afterAutospacing="1" w:line="240" w:lineRule="auto"/>
        <w:rPr>
          <w:rFonts w:ascii="Avenir Next" w:hAnsi="Avenir Next"/>
          <w:color w:val="000000" w:themeColor="text1"/>
        </w:rPr>
      </w:pPr>
      <w:r w:rsidRPr="00273F05">
        <w:rPr>
          <w:rFonts w:ascii="Avenir Next" w:hAnsi="Avenir Next"/>
          <w:color w:val="000000" w:themeColor="text1"/>
        </w:rPr>
        <w:t>Στις τεχνικές με ελεύθερη μεταμόσχευση (μεγάλοι μαστοί), η θηλή και η άλως αφαιρούνται και επανατοποθετούνται ως μόσχευμα δέρματος (σαν "αυτοκόλλητο") στη σωστή θέση για έναν ανδρικό θώρακα. Στην περίπτωση αυτή, η αισθητικότητα της θηλής χάνεται ή μειώνεται σημαντικά.</w:t>
      </w:r>
    </w:p>
    <w:p w14:paraId="2D15D3D7" w14:textId="77777777" w:rsidR="00C56921" w:rsidRPr="00273F05" w:rsidRDefault="00C56921" w:rsidP="00C56921">
      <w:pPr>
        <w:numPr>
          <w:ilvl w:val="0"/>
          <w:numId w:val="21"/>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Συρραφή:</w:t>
      </w:r>
      <w:r w:rsidRPr="00273F05">
        <w:rPr>
          <w:rFonts w:ascii="Avenir Next" w:hAnsi="Avenir Next"/>
          <w:color w:val="000000" w:themeColor="text1"/>
        </w:rPr>
        <w:t xml:space="preserve"> Οι τομές ράβονται με ράμματα (απορροφήσιμα ή μη).</w:t>
      </w:r>
    </w:p>
    <w:p w14:paraId="396CAAC9" w14:textId="77777777" w:rsidR="00C56921" w:rsidRPr="00273F05" w:rsidRDefault="00C56921" w:rsidP="00C56921">
      <w:pPr>
        <w:numPr>
          <w:ilvl w:val="0"/>
          <w:numId w:val="21"/>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Επίδεση:</w:t>
      </w:r>
      <w:r w:rsidRPr="00273F05">
        <w:rPr>
          <w:rFonts w:ascii="Avenir Next" w:hAnsi="Avenir Next"/>
          <w:color w:val="000000" w:themeColor="text1"/>
        </w:rPr>
        <w:t xml:space="preserve"> Τοποθετείται ένας πιεστικός επίδεσμος ή ένα ειδικό γιλέκο (bolero) στο τέλος της επέμβασης.</w:t>
      </w:r>
    </w:p>
    <w:p w14:paraId="18E0A608" w14:textId="77777777" w:rsidR="00C56921" w:rsidRPr="00273F05" w:rsidRDefault="00C56921" w:rsidP="00C56921">
      <w:pPr>
        <w:pStyle w:val="NormalWeb"/>
        <w:rPr>
          <w:rFonts w:ascii="Avenir Next" w:hAnsi="Avenir Next"/>
          <w:color w:val="000000" w:themeColor="text1"/>
          <w:lang w:val="el-GR"/>
        </w:rPr>
      </w:pPr>
      <w:r w:rsidRPr="00273F05">
        <w:rPr>
          <w:rFonts w:ascii="Avenir Next" w:hAnsi="Avenir Next"/>
          <w:color w:val="000000" w:themeColor="text1"/>
          <w:lang w:val="el-GR"/>
        </w:rPr>
        <w:t>Η διάρκεια της επέμβασης είναι συνήθως μεταξύ 1,5 και 2,5 ωρών.</w:t>
      </w:r>
    </w:p>
    <w:p w14:paraId="7D4E3F8B" w14:textId="77777777" w:rsidR="00C56921" w:rsidRPr="00273F05" w:rsidRDefault="000C0657" w:rsidP="00C56921">
      <w:pPr>
        <w:rPr>
          <w:rFonts w:ascii="Avenir Next" w:hAnsi="Avenir Next"/>
          <w:color w:val="000000" w:themeColor="text1"/>
        </w:rPr>
      </w:pPr>
      <w:r w:rsidRPr="000C0657">
        <w:rPr>
          <w:rFonts w:ascii="Avenir Next" w:hAnsi="Avenir Next"/>
          <w:noProof/>
          <w:color w:val="000000" w:themeColor="text1"/>
        </w:rPr>
        <w:pict w14:anchorId="5AF6DFD5">
          <v:rect id="_x0000_i1029" alt="" style="width:431.85pt;height:.05pt;mso-width-percent:0;mso-height-percent:0;mso-width-percent:0;mso-height-percent:0" o:hrpct="952" o:hralign="center" o:hrstd="t" o:hr="t" fillcolor="#a0a0a0" stroked="f"/>
        </w:pict>
      </w:r>
    </w:p>
    <w:p w14:paraId="3DE8B201" w14:textId="77777777" w:rsidR="00C56921" w:rsidRPr="00273F05" w:rsidRDefault="00C56921" w:rsidP="00C56921">
      <w:pPr>
        <w:pStyle w:val="Titre2"/>
        <w:rPr>
          <w:rFonts w:ascii="Avenir Next" w:hAnsi="Avenir Next"/>
          <w:color w:val="000000" w:themeColor="text1"/>
        </w:rPr>
      </w:pPr>
      <w:r w:rsidRPr="00273F05">
        <w:rPr>
          <w:rFonts w:ascii="Avenir Next" w:hAnsi="Avenir Next"/>
          <w:color w:val="000000" w:themeColor="text1"/>
        </w:rPr>
        <w:t>ΜΕΤΑ ΤΗΝ ΕΠΕΜΒΑΣΗ: ΜΕΤΕΓΧΕΙΡΗΤΙΚΗ ΠΟΡΕΙΑ</w:t>
      </w:r>
    </w:p>
    <w:p w14:paraId="2301A99B" w14:textId="77777777" w:rsidR="00C56921" w:rsidRPr="00273F05" w:rsidRDefault="00C56921" w:rsidP="00C56921">
      <w:pPr>
        <w:pStyle w:val="NormalWeb"/>
        <w:rPr>
          <w:rFonts w:ascii="Avenir Next" w:hAnsi="Avenir Next"/>
          <w:color w:val="000000" w:themeColor="text1"/>
          <w:lang w:val="el-GR"/>
        </w:rPr>
      </w:pPr>
      <w:r w:rsidRPr="00273F05">
        <w:rPr>
          <w:rFonts w:ascii="Avenir Next" w:hAnsi="Avenir Next"/>
          <w:color w:val="000000" w:themeColor="text1"/>
          <w:lang w:val="el-GR"/>
        </w:rPr>
        <w:t>Οι μετεγχειρητικές ενοχλήσεις είναι γενικά μέτριες και μπορούν να αντιμετωπιστούν με απλά αναλγητικά.</w:t>
      </w:r>
    </w:p>
    <w:p w14:paraId="11D45F9A" w14:textId="77777777" w:rsidR="00C56921" w:rsidRPr="00273F05" w:rsidRDefault="00C56921" w:rsidP="00C56921">
      <w:pPr>
        <w:numPr>
          <w:ilvl w:val="0"/>
          <w:numId w:val="22"/>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Πόνος:</w:t>
      </w:r>
      <w:r w:rsidRPr="00273F05">
        <w:rPr>
          <w:rFonts w:ascii="Avenir Next" w:hAnsi="Avenir Next"/>
          <w:color w:val="000000" w:themeColor="text1"/>
        </w:rPr>
        <w:t xml:space="preserve"> Μπορεί να υπάρχει αίσθηση τάσης ή πόνου, που συνήθως ελέγχεται καλά.</w:t>
      </w:r>
    </w:p>
    <w:p w14:paraId="1B644494" w14:textId="77777777" w:rsidR="00C56921" w:rsidRPr="00273F05" w:rsidRDefault="00C56921" w:rsidP="00C56921">
      <w:pPr>
        <w:numPr>
          <w:ilvl w:val="0"/>
          <w:numId w:val="22"/>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Οίδημα (πρήξιμο) και εκχυμώσεις (μελανιές):</w:t>
      </w:r>
      <w:r w:rsidRPr="00273F05">
        <w:rPr>
          <w:rFonts w:ascii="Avenir Next" w:hAnsi="Avenir Next"/>
          <w:color w:val="000000" w:themeColor="text1"/>
        </w:rPr>
        <w:t xml:space="preserve"> Είναι συνηθισμένα και υποχωρούν σταδιακά.</w:t>
      </w:r>
    </w:p>
    <w:p w14:paraId="70A7ACFE" w14:textId="77777777" w:rsidR="00C56921" w:rsidRPr="00273F05" w:rsidRDefault="00C56921" w:rsidP="00C56921">
      <w:pPr>
        <w:numPr>
          <w:ilvl w:val="0"/>
          <w:numId w:val="22"/>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Κινητικότητα:</w:t>
      </w:r>
      <w:r w:rsidRPr="00273F05">
        <w:rPr>
          <w:rFonts w:ascii="Avenir Next" w:hAnsi="Avenir Next"/>
          <w:color w:val="000000" w:themeColor="text1"/>
        </w:rPr>
        <w:t xml:space="preserve"> Συνιστάται ο περιορισμός των κινήσεων των χεριών (ιδίως η ανύψωση των αγκώνων πάνω από τους ώμους) για τις πρώτες 2-3 εβδομάδες, ώστε να αποφευχθεί η τάση στις ουλές.</w:t>
      </w:r>
    </w:p>
    <w:p w14:paraId="6BA47432" w14:textId="77777777" w:rsidR="00C56921" w:rsidRPr="00273F05" w:rsidRDefault="00C56921" w:rsidP="00C56921">
      <w:pPr>
        <w:numPr>
          <w:ilvl w:val="0"/>
          <w:numId w:val="22"/>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Ένδυμα συμπίεσης:</w:t>
      </w:r>
      <w:r w:rsidRPr="00273F05">
        <w:rPr>
          <w:rFonts w:ascii="Avenir Next" w:hAnsi="Avenir Next"/>
          <w:color w:val="000000" w:themeColor="text1"/>
        </w:rPr>
        <w:t xml:space="preserve"> Το ειδικό γιλέκο (bolero) πρέπει να φοριέται μέρα και νύχτα για περίπου 1 μήνα (ανάλογα με τις οδηγίες του χειρουργού) για να βοηθήσει στην προσαρμογή του δέρματος και την πρόληψη συλλογής υγρών.</w:t>
      </w:r>
    </w:p>
    <w:p w14:paraId="1F0A9FF9" w14:textId="77777777" w:rsidR="00C56921" w:rsidRPr="00273F05" w:rsidRDefault="00C56921" w:rsidP="00C56921">
      <w:pPr>
        <w:numPr>
          <w:ilvl w:val="0"/>
          <w:numId w:val="22"/>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lastRenderedPageBreak/>
        <w:t>Διακοπή εργασίας:</w:t>
      </w:r>
      <w:r w:rsidRPr="00273F05">
        <w:rPr>
          <w:rFonts w:ascii="Avenir Next" w:hAnsi="Avenir Next"/>
          <w:color w:val="000000" w:themeColor="text1"/>
        </w:rPr>
        <w:t xml:space="preserve"> Συνήθως προβλέπεται αναρρωτική άδεια 2 έως 4 εβδομάδων, ανάλογα με το επάγγελμα.</w:t>
      </w:r>
    </w:p>
    <w:p w14:paraId="75A7C608" w14:textId="77777777" w:rsidR="00C56921" w:rsidRPr="00273F05" w:rsidRDefault="00C56921" w:rsidP="00C56921">
      <w:pPr>
        <w:numPr>
          <w:ilvl w:val="0"/>
          <w:numId w:val="22"/>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Αθλητισμός:</w:t>
      </w:r>
      <w:r w:rsidRPr="00273F05">
        <w:rPr>
          <w:rFonts w:ascii="Avenir Next" w:hAnsi="Avenir Next"/>
          <w:color w:val="000000" w:themeColor="text1"/>
        </w:rPr>
        <w:t xml:space="preserve"> Η επανέναρξη της αθλητικής δραστηριότητας επιτρέπεται σταδιακά μετά από 1-2 μήνες.</w:t>
      </w:r>
    </w:p>
    <w:p w14:paraId="4065120C" w14:textId="77777777" w:rsidR="00C56921" w:rsidRPr="00273F05" w:rsidRDefault="000C0657" w:rsidP="00C56921">
      <w:pPr>
        <w:spacing w:after="0"/>
        <w:rPr>
          <w:rFonts w:ascii="Avenir Next" w:hAnsi="Avenir Next"/>
          <w:color w:val="000000" w:themeColor="text1"/>
        </w:rPr>
      </w:pPr>
      <w:r w:rsidRPr="000C0657">
        <w:rPr>
          <w:rFonts w:ascii="Avenir Next" w:hAnsi="Avenir Next"/>
          <w:noProof/>
          <w:color w:val="000000" w:themeColor="text1"/>
        </w:rPr>
        <w:pict w14:anchorId="1490B53A">
          <v:rect id="_x0000_i1028" alt="" style="width:411.4pt;height:.05pt;mso-width-percent:0;mso-height-percent:0;mso-width-percent:0;mso-height-percent:0" o:hrpct="907" o:hralign="center" o:hrstd="t" o:hr="t" fillcolor="#a0a0a0" stroked="f"/>
        </w:pict>
      </w:r>
    </w:p>
    <w:p w14:paraId="00723AFE" w14:textId="77777777" w:rsidR="00C56921" w:rsidRPr="00273F05" w:rsidRDefault="00C56921" w:rsidP="00C56921">
      <w:pPr>
        <w:pStyle w:val="Titre2"/>
        <w:rPr>
          <w:rFonts w:ascii="Avenir Next" w:hAnsi="Avenir Next"/>
          <w:color w:val="000000" w:themeColor="text1"/>
        </w:rPr>
      </w:pPr>
      <w:r w:rsidRPr="00273F05">
        <w:rPr>
          <w:rFonts w:ascii="Avenir Next" w:hAnsi="Avenir Next"/>
          <w:color w:val="000000" w:themeColor="text1"/>
        </w:rPr>
        <w:t>ΤΟ ΑΠΟΤΕΛΕΣΜΑ</w:t>
      </w:r>
    </w:p>
    <w:p w14:paraId="394DD394" w14:textId="77777777" w:rsidR="00C56921" w:rsidRPr="00273F05" w:rsidRDefault="00C56921" w:rsidP="00C56921">
      <w:pPr>
        <w:pStyle w:val="NormalWeb"/>
        <w:rPr>
          <w:rFonts w:ascii="Avenir Next" w:hAnsi="Avenir Next"/>
          <w:color w:val="000000" w:themeColor="text1"/>
          <w:lang w:val="el-GR"/>
        </w:rPr>
      </w:pPr>
      <w:r w:rsidRPr="00273F05">
        <w:rPr>
          <w:rFonts w:ascii="Avenir Next" w:hAnsi="Avenir Next"/>
          <w:color w:val="000000" w:themeColor="text1"/>
          <w:lang w:val="el-GR"/>
        </w:rPr>
        <w:t>Ένα πρώτο αποτέλεσμα είναι ορατό αμέσως, αλλά το τελικό σχήμα του θώρακα και η όψη των ουλών θα εκτιμηθούν πλήρως μετά από 6 έως 12 μήνες.</w:t>
      </w:r>
    </w:p>
    <w:p w14:paraId="79BA9C2C" w14:textId="77777777" w:rsidR="00C56921" w:rsidRPr="00273F05" w:rsidRDefault="00C56921" w:rsidP="00C56921">
      <w:pPr>
        <w:numPr>
          <w:ilvl w:val="0"/>
          <w:numId w:val="23"/>
        </w:numPr>
        <w:spacing w:before="100" w:beforeAutospacing="1" w:after="100" w:afterAutospacing="1" w:line="240" w:lineRule="auto"/>
        <w:rPr>
          <w:rFonts w:ascii="Avenir Next" w:hAnsi="Avenir Next"/>
          <w:color w:val="000000" w:themeColor="text1"/>
        </w:rPr>
      </w:pPr>
      <w:r w:rsidRPr="00273F05">
        <w:rPr>
          <w:rFonts w:ascii="Avenir Next" w:hAnsi="Avenir Next"/>
          <w:color w:val="000000" w:themeColor="text1"/>
        </w:rPr>
        <w:t>Οι ουλές θα περάσουν από μια φάση κοκκινίσματος και σκλήρυνσης πριν αρχίσουν να ξεθωριάζουν. Είναι μόνιμες και δεν εξαφανίζονται ποτέ τελείως.</w:t>
      </w:r>
    </w:p>
    <w:p w14:paraId="07062D43" w14:textId="77777777" w:rsidR="00C56921" w:rsidRPr="00273F05" w:rsidRDefault="00C56921" w:rsidP="00C56921">
      <w:pPr>
        <w:numPr>
          <w:ilvl w:val="0"/>
          <w:numId w:val="23"/>
        </w:numPr>
        <w:spacing w:before="100" w:beforeAutospacing="1" w:after="100" w:afterAutospacing="1" w:line="240" w:lineRule="auto"/>
        <w:rPr>
          <w:rFonts w:ascii="Avenir Next" w:hAnsi="Avenir Next"/>
          <w:color w:val="000000" w:themeColor="text1"/>
        </w:rPr>
      </w:pPr>
      <w:r w:rsidRPr="00273F05">
        <w:rPr>
          <w:rFonts w:ascii="Avenir Next" w:hAnsi="Avenir Next"/>
          <w:color w:val="000000" w:themeColor="text1"/>
        </w:rPr>
        <w:t>Σε περίπτωση ελεύθερης μεταμόσχευσης θηλής, μπορεί να υπάρξει αποχρωματισμός (απώλεια χρώματος) που μπορεί αργότερα να διορθωθεί με δερμογραφία (ιατρικό τατουάζ).</w:t>
      </w:r>
    </w:p>
    <w:p w14:paraId="13031EC3" w14:textId="77777777" w:rsidR="00C56921" w:rsidRPr="00273F05" w:rsidRDefault="000C0657" w:rsidP="00C56921">
      <w:pPr>
        <w:spacing w:after="0"/>
        <w:rPr>
          <w:rFonts w:ascii="Avenir Next" w:hAnsi="Avenir Next"/>
          <w:color w:val="000000" w:themeColor="text1"/>
        </w:rPr>
      </w:pPr>
      <w:r w:rsidRPr="000C0657">
        <w:rPr>
          <w:rFonts w:ascii="Avenir Next" w:hAnsi="Avenir Next"/>
          <w:noProof/>
          <w:color w:val="000000" w:themeColor="text1"/>
        </w:rPr>
        <w:pict w14:anchorId="66CFC83A">
          <v:rect id="_x0000_i1027" alt="" style="width:411.4pt;height:.05pt;mso-width-percent:0;mso-height-percent:0;mso-width-percent:0;mso-height-percent:0" o:hrpct="907" o:hralign="center" o:hrstd="t" o:hr="t" fillcolor="#a0a0a0" stroked="f"/>
        </w:pict>
      </w:r>
    </w:p>
    <w:p w14:paraId="79BFD3E3" w14:textId="77777777" w:rsidR="00C56921" w:rsidRPr="00273F05" w:rsidRDefault="00C56921" w:rsidP="00C56921">
      <w:pPr>
        <w:pStyle w:val="Titre2"/>
        <w:rPr>
          <w:rFonts w:ascii="Avenir Next" w:hAnsi="Avenir Next"/>
          <w:color w:val="000000" w:themeColor="text1"/>
        </w:rPr>
      </w:pPr>
      <w:r w:rsidRPr="00273F05">
        <w:rPr>
          <w:rFonts w:ascii="Avenir Next" w:hAnsi="Avenir Next"/>
          <w:color w:val="000000" w:themeColor="text1"/>
        </w:rPr>
        <w:t>ΑΤΕΛΕΙΕΣ ΑΠΟΤΕΛΕΣΜΑΤΟΣ</w:t>
      </w:r>
    </w:p>
    <w:p w14:paraId="4F309C62" w14:textId="77777777" w:rsidR="00C56921" w:rsidRPr="00273F05" w:rsidRDefault="00C56921" w:rsidP="00C56921">
      <w:pPr>
        <w:pStyle w:val="NormalWeb"/>
        <w:rPr>
          <w:rFonts w:ascii="Avenir Next" w:hAnsi="Avenir Next"/>
          <w:color w:val="000000" w:themeColor="text1"/>
          <w:lang w:val="el-GR"/>
        </w:rPr>
      </w:pPr>
      <w:r w:rsidRPr="00273F05">
        <w:rPr>
          <w:rFonts w:ascii="Avenir Next" w:hAnsi="Avenir Next"/>
          <w:color w:val="000000" w:themeColor="text1"/>
          <w:lang w:val="el-GR"/>
        </w:rPr>
        <w:t>Μπορεί να παρατηρηθούν ατέλειες που αφορούν:</w:t>
      </w:r>
    </w:p>
    <w:p w14:paraId="16EC2B41" w14:textId="77777777" w:rsidR="00C56921" w:rsidRPr="00273F05" w:rsidRDefault="00C56921" w:rsidP="00C56921">
      <w:pPr>
        <w:numPr>
          <w:ilvl w:val="0"/>
          <w:numId w:val="24"/>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Τις ουλές:</w:t>
      </w:r>
      <w:r w:rsidRPr="00273F05">
        <w:rPr>
          <w:rFonts w:ascii="Avenir Next" w:hAnsi="Avenir Next"/>
          <w:color w:val="000000" w:themeColor="text1"/>
        </w:rPr>
        <w:t xml:space="preserve"> Μπορεί να είναι πολύ ορατές, φαρδιές, υπερτροφικές ή χηλοειδείς (ανάλογα με την τάση του δέρματος του ασθενούς).</w:t>
      </w:r>
    </w:p>
    <w:p w14:paraId="7D44134F" w14:textId="77777777" w:rsidR="00C56921" w:rsidRPr="00273F05" w:rsidRDefault="00C56921" w:rsidP="00C56921">
      <w:pPr>
        <w:numPr>
          <w:ilvl w:val="0"/>
          <w:numId w:val="24"/>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Το σχήμα:</w:t>
      </w:r>
      <w:r w:rsidRPr="00273F05">
        <w:rPr>
          <w:rFonts w:ascii="Avenir Next" w:hAnsi="Avenir Next"/>
          <w:color w:val="000000" w:themeColor="text1"/>
        </w:rPr>
        <w:t xml:space="preserve"> Ασυμμετρία, μικρές ανωμαλίες στην επιφάνεια του δέρματος («κύματα»), ή υπολειπόμενη περίσσεια δέρματος (ειδικά στα πλάγια - "dog ears").</w:t>
      </w:r>
    </w:p>
    <w:p w14:paraId="37A5AE78" w14:textId="77777777" w:rsidR="00C56921" w:rsidRPr="00273F05" w:rsidRDefault="00C56921" w:rsidP="00C56921">
      <w:pPr>
        <w:numPr>
          <w:ilvl w:val="0"/>
          <w:numId w:val="24"/>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Τη θηλή:</w:t>
      </w:r>
      <w:r w:rsidRPr="00273F05">
        <w:rPr>
          <w:rFonts w:ascii="Avenir Next" w:hAnsi="Avenir Next"/>
          <w:color w:val="000000" w:themeColor="text1"/>
        </w:rPr>
        <w:t xml:space="preserve"> Ασυμμετρία θέσης, αποχρωματισμός ή μερική νέκρωση.</w:t>
      </w:r>
    </w:p>
    <w:p w14:paraId="6A22F34E" w14:textId="77777777" w:rsidR="00C56921" w:rsidRPr="00273F05" w:rsidRDefault="00C56921" w:rsidP="00C56921">
      <w:pPr>
        <w:pStyle w:val="NormalWeb"/>
        <w:rPr>
          <w:rFonts w:ascii="Avenir Next" w:hAnsi="Avenir Next"/>
          <w:color w:val="000000" w:themeColor="text1"/>
          <w:lang w:val="el-GR"/>
        </w:rPr>
      </w:pPr>
      <w:r w:rsidRPr="00273F05">
        <w:rPr>
          <w:rFonts w:ascii="Avenir Next" w:hAnsi="Avenir Next"/>
          <w:color w:val="000000" w:themeColor="text1"/>
          <w:lang w:val="el-GR"/>
        </w:rPr>
        <w:t>Αυτές οι ατέλειες μπορούν μερικές φορές να διορθωθούν με μια μικρή συμπληρωματική επέμβαση ("ρετούς") υπό τοπική αναισθησία, συνήθως μετά από 6-12 μήνες.</w:t>
      </w:r>
    </w:p>
    <w:p w14:paraId="59DCDCA3" w14:textId="77777777" w:rsidR="00C56921" w:rsidRPr="00273F05" w:rsidRDefault="000C0657" w:rsidP="00C56921">
      <w:pPr>
        <w:rPr>
          <w:rFonts w:ascii="Avenir Next" w:hAnsi="Avenir Next"/>
          <w:color w:val="000000" w:themeColor="text1"/>
        </w:rPr>
      </w:pPr>
      <w:r w:rsidRPr="000C0657">
        <w:rPr>
          <w:rFonts w:ascii="Avenir Next" w:hAnsi="Avenir Next"/>
          <w:noProof/>
          <w:color w:val="000000" w:themeColor="text1"/>
        </w:rPr>
        <w:pict w14:anchorId="3570ACF5">
          <v:rect id="_x0000_i1026" alt="" style="width:411.4pt;height:.05pt;mso-width-percent:0;mso-height-percent:0;mso-width-percent:0;mso-height-percent:0" o:hrpct="907" o:hralign="center" o:hrstd="t" o:hr="t" fillcolor="#a0a0a0" stroked="f"/>
        </w:pict>
      </w:r>
    </w:p>
    <w:p w14:paraId="0909493C" w14:textId="77777777" w:rsidR="00C56921" w:rsidRPr="00273F05" w:rsidRDefault="00C56921" w:rsidP="00C56921">
      <w:pPr>
        <w:pStyle w:val="Titre2"/>
        <w:rPr>
          <w:rFonts w:ascii="Avenir Next" w:hAnsi="Avenir Next"/>
          <w:color w:val="000000" w:themeColor="text1"/>
        </w:rPr>
      </w:pPr>
      <w:r w:rsidRPr="00273F05">
        <w:rPr>
          <w:rFonts w:ascii="Avenir Next" w:hAnsi="Avenir Next"/>
          <w:color w:val="000000" w:themeColor="text1"/>
        </w:rPr>
        <w:t>ΠΙΘΑΝΕΣ ΕΠΙΠΛΟΚΕΣ</w:t>
      </w:r>
    </w:p>
    <w:p w14:paraId="444B4B7A" w14:textId="77777777" w:rsidR="00C56921" w:rsidRPr="00273F05" w:rsidRDefault="00C56921" w:rsidP="00C56921">
      <w:pPr>
        <w:pStyle w:val="NormalWeb"/>
        <w:rPr>
          <w:rFonts w:ascii="Avenir Next" w:hAnsi="Avenir Next"/>
          <w:color w:val="000000" w:themeColor="text1"/>
          <w:lang w:val="el-GR"/>
        </w:rPr>
      </w:pPr>
      <w:r w:rsidRPr="00273F05">
        <w:rPr>
          <w:rFonts w:ascii="Avenir Next" w:hAnsi="Avenir Next"/>
          <w:color w:val="000000" w:themeColor="text1"/>
          <w:lang w:val="el-GR"/>
        </w:rPr>
        <w:t>Παρόλο που η μαστεκτομή για αλλαγή φύλου είναι μια συνηθισμένη επέμβαση, παραμένει μια χειρουργική πράξη με πιθανούς κινδύνους.</w:t>
      </w:r>
    </w:p>
    <w:p w14:paraId="179B6881" w14:textId="77777777" w:rsidR="00C56921" w:rsidRPr="00273F05" w:rsidRDefault="00C56921" w:rsidP="00C56921">
      <w:pPr>
        <w:pStyle w:val="NormalWeb"/>
        <w:rPr>
          <w:rFonts w:ascii="Avenir Next" w:hAnsi="Avenir Next"/>
          <w:color w:val="000000" w:themeColor="text1"/>
          <w:lang w:val="el-GR"/>
        </w:rPr>
      </w:pPr>
      <w:r w:rsidRPr="00273F05">
        <w:rPr>
          <w:rStyle w:val="lev"/>
          <w:rFonts w:ascii="Avenir Next" w:hAnsi="Avenir Next"/>
          <w:color w:val="000000" w:themeColor="text1"/>
          <w:lang w:val="el-GR"/>
        </w:rPr>
        <w:lastRenderedPageBreak/>
        <w:t>Σχετικά με την αναισθησία:</w:t>
      </w:r>
      <w:r w:rsidRPr="00273F05">
        <w:rPr>
          <w:rFonts w:ascii="Avenir Next" w:hAnsi="Avenir Next"/>
          <w:color w:val="000000" w:themeColor="text1"/>
          <w:lang w:val="el-GR"/>
        </w:rPr>
        <w:t xml:space="preserve"> Ο αναισθησιολόγος θα σας ενημερώσει για τους κινδύνους κατά την προεγχειρητική επίσκεψη.</w:t>
      </w:r>
    </w:p>
    <w:p w14:paraId="4004E6E5" w14:textId="77777777" w:rsidR="00C56921" w:rsidRPr="00273F05" w:rsidRDefault="00C56921" w:rsidP="00C56921">
      <w:pPr>
        <w:pStyle w:val="NormalWeb"/>
        <w:rPr>
          <w:rFonts w:ascii="Avenir Next" w:hAnsi="Avenir Next"/>
          <w:color w:val="000000" w:themeColor="text1"/>
          <w:lang w:val="el-GR"/>
        </w:rPr>
      </w:pPr>
      <w:r w:rsidRPr="00273F05">
        <w:rPr>
          <w:rStyle w:val="lev"/>
          <w:rFonts w:ascii="Avenir Next" w:hAnsi="Avenir Next"/>
          <w:color w:val="000000" w:themeColor="text1"/>
          <w:lang w:val="el-GR"/>
        </w:rPr>
        <w:t>Σχετικά με τη χειρουργική πράξη:</w:t>
      </w:r>
    </w:p>
    <w:p w14:paraId="171AA45A" w14:textId="77777777" w:rsidR="00C56921" w:rsidRPr="00273F05" w:rsidRDefault="00C56921" w:rsidP="00C56921">
      <w:pPr>
        <w:numPr>
          <w:ilvl w:val="0"/>
          <w:numId w:val="25"/>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Αιμάτωμα:</w:t>
      </w:r>
      <w:r w:rsidRPr="00273F05">
        <w:rPr>
          <w:rFonts w:ascii="Avenir Next" w:hAnsi="Avenir Next"/>
          <w:color w:val="000000" w:themeColor="text1"/>
        </w:rPr>
        <w:t xml:space="preserve"> Συλλογή αίματος που μπορεί να απαιτήσει γρήγορη επανεπέμβαση για την εκκένωσή του.</w:t>
      </w:r>
    </w:p>
    <w:p w14:paraId="741FDD45" w14:textId="77777777" w:rsidR="00C56921" w:rsidRPr="00273F05" w:rsidRDefault="00C56921" w:rsidP="00C56921">
      <w:pPr>
        <w:numPr>
          <w:ilvl w:val="0"/>
          <w:numId w:val="25"/>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Ορώδες υγρό (Seroma):</w:t>
      </w:r>
      <w:r w:rsidRPr="00273F05">
        <w:rPr>
          <w:rFonts w:ascii="Avenir Next" w:hAnsi="Avenir Next"/>
          <w:color w:val="000000" w:themeColor="text1"/>
        </w:rPr>
        <w:t xml:space="preserve"> Συλλογή λεμφικού υγρού που μπορεί να απαιτήσει παρακέντηση.</w:t>
      </w:r>
    </w:p>
    <w:p w14:paraId="05789256" w14:textId="77777777" w:rsidR="00C56921" w:rsidRPr="00273F05" w:rsidRDefault="00C56921" w:rsidP="00C56921">
      <w:pPr>
        <w:numPr>
          <w:ilvl w:val="0"/>
          <w:numId w:val="25"/>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Λοίμωξη:</w:t>
      </w:r>
      <w:r w:rsidRPr="00273F05">
        <w:rPr>
          <w:rFonts w:ascii="Avenir Next" w:hAnsi="Avenir Next"/>
          <w:color w:val="000000" w:themeColor="text1"/>
        </w:rPr>
        <w:t xml:space="preserve"> Σπάνια, αντιμετωπίζεται με αντιβιοτικά ή/και παροχέτευση.</w:t>
      </w:r>
    </w:p>
    <w:p w14:paraId="7D92A0DD" w14:textId="77777777" w:rsidR="00C56921" w:rsidRPr="00273F05" w:rsidRDefault="00C56921" w:rsidP="00C56921">
      <w:pPr>
        <w:numPr>
          <w:ilvl w:val="0"/>
          <w:numId w:val="25"/>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Νέκρωση:</w:t>
      </w:r>
      <w:r w:rsidRPr="00273F05">
        <w:rPr>
          <w:rFonts w:ascii="Avenir Next" w:hAnsi="Avenir Next"/>
          <w:color w:val="000000" w:themeColor="text1"/>
        </w:rPr>
        <w:t xml:space="preserve"> </w:t>
      </w:r>
    </w:p>
    <w:p w14:paraId="7D324441" w14:textId="77777777" w:rsidR="00C56921" w:rsidRPr="00273F05" w:rsidRDefault="00C56921" w:rsidP="00C56921">
      <w:pPr>
        <w:numPr>
          <w:ilvl w:val="1"/>
          <w:numId w:val="25"/>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Δερματική νέκρωση:</w:t>
      </w:r>
      <w:r w:rsidRPr="00273F05">
        <w:rPr>
          <w:rFonts w:ascii="Avenir Next" w:hAnsi="Avenir Next"/>
          <w:color w:val="000000" w:themeColor="text1"/>
        </w:rPr>
        <w:t xml:space="preserve"> Σπάνια, συνήθως κατά μήκος των τομών. Το κάπνισμα αυξάνει δραματικά αυτόν τον κίνδυνο.</w:t>
      </w:r>
    </w:p>
    <w:p w14:paraId="0C716921" w14:textId="77777777" w:rsidR="00C56921" w:rsidRPr="00273F05" w:rsidRDefault="00C56921" w:rsidP="00C56921">
      <w:pPr>
        <w:numPr>
          <w:ilvl w:val="1"/>
          <w:numId w:val="25"/>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Νέκρωση της θηλαίας άλω/θηλής:</w:t>
      </w:r>
      <w:r w:rsidRPr="00273F05">
        <w:rPr>
          <w:rFonts w:ascii="Avenir Next" w:hAnsi="Avenir Next"/>
          <w:color w:val="000000" w:themeColor="text1"/>
        </w:rPr>
        <w:t xml:space="preserve"> Μπορεί να είναι μερική ή ολική. Είναι πιο συχνή στις τεχνικές ελεύθερης μεταμόσχευσης ή σε πολύ μεγάλους μαστούς.</w:t>
      </w:r>
    </w:p>
    <w:p w14:paraId="75DABFAC" w14:textId="77777777" w:rsidR="00C56921" w:rsidRPr="00273F05" w:rsidRDefault="00C56921" w:rsidP="00C56921">
      <w:pPr>
        <w:numPr>
          <w:ilvl w:val="0"/>
          <w:numId w:val="25"/>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Αλλαγές αισθητικότητας:</w:t>
      </w:r>
      <w:r w:rsidRPr="00273F05">
        <w:rPr>
          <w:rFonts w:ascii="Avenir Next" w:hAnsi="Avenir Next"/>
          <w:color w:val="000000" w:themeColor="text1"/>
        </w:rPr>
        <w:t xml:space="preserve"> Η μείωση της αισθητικότητας του δέρματος του θώρακα και των θηλών είναι συχνή και μπορεί να είναι μόνιμη, ειδικά στην περίπτωση μεταμόσχευσης της θηλής.</w:t>
      </w:r>
    </w:p>
    <w:p w14:paraId="63F81B86" w14:textId="77777777" w:rsidR="00C56921" w:rsidRPr="00273F05" w:rsidRDefault="00C56921" w:rsidP="00C56921">
      <w:pPr>
        <w:numPr>
          <w:ilvl w:val="0"/>
          <w:numId w:val="25"/>
        </w:numPr>
        <w:spacing w:before="100" w:beforeAutospacing="1" w:after="100" w:afterAutospacing="1" w:line="240" w:lineRule="auto"/>
        <w:rPr>
          <w:rFonts w:ascii="Avenir Next" w:hAnsi="Avenir Next"/>
          <w:color w:val="000000" w:themeColor="text1"/>
        </w:rPr>
      </w:pPr>
      <w:r w:rsidRPr="00273F05">
        <w:rPr>
          <w:rStyle w:val="lev"/>
          <w:rFonts w:ascii="Avenir Next" w:hAnsi="Avenir Next"/>
          <w:color w:val="000000" w:themeColor="text1"/>
        </w:rPr>
        <w:t>Θρομβοεμβολικά επεισόδια:</w:t>
      </w:r>
      <w:r w:rsidRPr="00273F05">
        <w:rPr>
          <w:rFonts w:ascii="Avenir Next" w:hAnsi="Avenir Next"/>
          <w:color w:val="000000" w:themeColor="text1"/>
        </w:rPr>
        <w:t xml:space="preserve"> (Φλεβίτιδα, πνευμονική εμβολή), προλαμβάνονται με την γρήγορη κινητοποίηση και ενδεχομένως με αντιπηκτική αγωγή.</w:t>
      </w:r>
    </w:p>
    <w:p w14:paraId="4044CF34" w14:textId="77777777" w:rsidR="00C56921" w:rsidRPr="00273F05" w:rsidRDefault="000C0657" w:rsidP="00C56921">
      <w:pPr>
        <w:spacing w:after="0"/>
        <w:rPr>
          <w:rFonts w:ascii="Avenir Next" w:hAnsi="Avenir Next"/>
          <w:color w:val="000000" w:themeColor="text1"/>
        </w:rPr>
      </w:pPr>
      <w:r w:rsidRPr="000C0657">
        <w:rPr>
          <w:rFonts w:ascii="Avenir Next" w:hAnsi="Avenir Next"/>
          <w:noProof/>
          <w:color w:val="000000" w:themeColor="text1"/>
        </w:rPr>
        <w:pict w14:anchorId="615A73DA">
          <v:rect id="_x0000_i1025" alt="" style="width:411.4pt;height:.05pt;mso-width-percent:0;mso-height-percent:0;mso-width-percent:0;mso-height-percent:0" o:hrpct="907" o:hralign="center" o:hrstd="t" o:hr="t" fillcolor="#a0a0a0" stroked="f"/>
        </w:pict>
      </w:r>
    </w:p>
    <w:p w14:paraId="1798BC77" w14:textId="77777777" w:rsidR="00273F05" w:rsidRPr="00273F05" w:rsidRDefault="00273F05" w:rsidP="00784E1B">
      <w:pPr>
        <w:rPr>
          <w:rFonts w:ascii="Avenir Next" w:hAnsi="Avenir Next"/>
          <w:color w:val="000000" w:themeColor="text1"/>
          <w:lang w:val="el-GR"/>
        </w:rPr>
      </w:pPr>
    </w:p>
    <w:p w14:paraId="20D37234" w14:textId="77777777" w:rsidR="004941B0" w:rsidRPr="00273F05"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273F05">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1CFBECD1" w14:textId="75403746" w:rsidR="004941B0" w:rsidRDefault="004941B0" w:rsidP="00273F05">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273F05">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4A1C0AB6" w14:textId="77777777" w:rsidR="00273F05" w:rsidRPr="00273F05" w:rsidRDefault="00273F05" w:rsidP="00273F05">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p>
    <w:p w14:paraId="07B8CBBF" w14:textId="77777777" w:rsidR="004941B0" w:rsidRPr="00273F05"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273F05">
        <w:rPr>
          <w:rFonts w:ascii="Avenir Next" w:hAnsi="Avenir Next" w:cs="Menlo"/>
          <w:b/>
          <w:bCs/>
          <w:color w:val="000000" w:themeColor="text1"/>
          <w:lang w:val="el-GR"/>
        </w:rPr>
        <w:t>ΠΡΟΣΩΠΙΚΕΣ ΠΑΡΑΤΗΡΗΣΕΙΣ:</w:t>
      </w:r>
    </w:p>
    <w:p w14:paraId="582865BA" w14:textId="59BDD906" w:rsidR="004941B0" w:rsidRPr="00897329" w:rsidRDefault="00784E1B" w:rsidP="004941B0">
      <w:pPr>
        <w:rPr>
          <w:rFonts w:ascii="Avenir Next" w:hAnsi="Avenir Next"/>
          <w:color w:val="000000" w:themeColor="text1"/>
          <w:lang w:val="el-GR"/>
        </w:rPr>
      </w:pPr>
      <w:r w:rsidRPr="00273F05">
        <w:rPr>
          <w:rFonts w:ascii="Avenir Next" w:hAnsi="Avenir Next" w:cs="Menlo"/>
          <w:color w:val="000000" w:themeColor="text1"/>
          <w:lang w:val="el-GR"/>
        </w:rPr>
        <w:t>——————————————————————————————————————————————————————————————————————————————————————————————————————————————————————————————————</w:t>
      </w:r>
      <w:r w:rsidR="00273F05" w:rsidRPr="00273F05">
        <w:rPr>
          <w:rFonts w:ascii="Avenir Next" w:hAnsi="Avenir Next" w:cs="Menlo"/>
          <w:color w:val="000000" w:themeColor="text1"/>
          <w:lang w:val="el-GR"/>
        </w:rPr>
        <w:t>—————————————————————————————————————————————————————————————————</w:t>
      </w:r>
      <w:r w:rsidR="00897329" w:rsidRPr="00273F05">
        <w:rPr>
          <w:rFonts w:ascii="Avenir Next" w:hAnsi="Avenir Next" w:cs="Menlo"/>
          <w:color w:val="000000" w:themeColor="text1"/>
          <w:lang w:val="el-GR"/>
        </w:rPr>
        <w:t>——————————————————————————————————————————————————————————————————————————————————————————————————————————————————————————————————</w:t>
      </w:r>
    </w:p>
    <w:sectPr w:rsidR="004941B0" w:rsidRPr="0089732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44246"/>
    <w:multiLevelType w:val="multilevel"/>
    <w:tmpl w:val="7DB6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970E5"/>
    <w:multiLevelType w:val="multilevel"/>
    <w:tmpl w:val="C3A8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18325A"/>
    <w:multiLevelType w:val="multilevel"/>
    <w:tmpl w:val="B9B8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3C6A3D"/>
    <w:multiLevelType w:val="multilevel"/>
    <w:tmpl w:val="C2EA3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20E7A"/>
    <w:multiLevelType w:val="multilevel"/>
    <w:tmpl w:val="2C70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51627E"/>
    <w:multiLevelType w:val="multilevel"/>
    <w:tmpl w:val="79786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CE2321"/>
    <w:multiLevelType w:val="multilevel"/>
    <w:tmpl w:val="AB626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20"/>
  </w:num>
  <w:num w:numId="11" w16cid:durableId="1894003908">
    <w:abstractNumId w:val="21"/>
  </w:num>
  <w:num w:numId="12" w16cid:durableId="1426151215">
    <w:abstractNumId w:val="10"/>
  </w:num>
  <w:num w:numId="13" w16cid:durableId="1995715767">
    <w:abstractNumId w:val="23"/>
  </w:num>
  <w:num w:numId="14" w16cid:durableId="2096197095">
    <w:abstractNumId w:val="12"/>
  </w:num>
  <w:num w:numId="15" w16cid:durableId="2112894837">
    <w:abstractNumId w:val="24"/>
  </w:num>
  <w:num w:numId="16" w16cid:durableId="1112477393">
    <w:abstractNumId w:val="15"/>
  </w:num>
  <w:num w:numId="17" w16cid:durableId="1200625083">
    <w:abstractNumId w:val="9"/>
  </w:num>
  <w:num w:numId="18" w16cid:durableId="89356135">
    <w:abstractNumId w:val="18"/>
  </w:num>
  <w:num w:numId="19" w16cid:durableId="2095785105">
    <w:abstractNumId w:val="19"/>
  </w:num>
  <w:num w:numId="20" w16cid:durableId="591474072">
    <w:abstractNumId w:val="11"/>
  </w:num>
  <w:num w:numId="21" w16cid:durableId="443572534">
    <w:abstractNumId w:val="22"/>
  </w:num>
  <w:num w:numId="22" w16cid:durableId="1190728345">
    <w:abstractNumId w:val="13"/>
  </w:num>
  <w:num w:numId="23" w16cid:durableId="1904155">
    <w:abstractNumId w:val="14"/>
  </w:num>
  <w:num w:numId="24" w16cid:durableId="2093089693">
    <w:abstractNumId w:val="17"/>
  </w:num>
  <w:num w:numId="25" w16cid:durableId="3885804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0C0657"/>
    <w:rsid w:val="00107FF7"/>
    <w:rsid w:val="0015074B"/>
    <w:rsid w:val="00273F05"/>
    <w:rsid w:val="0029639D"/>
    <w:rsid w:val="00326F90"/>
    <w:rsid w:val="004941B0"/>
    <w:rsid w:val="004C0952"/>
    <w:rsid w:val="004E0449"/>
    <w:rsid w:val="00574AA3"/>
    <w:rsid w:val="005C7CBF"/>
    <w:rsid w:val="006B0B1D"/>
    <w:rsid w:val="00784E1B"/>
    <w:rsid w:val="00897329"/>
    <w:rsid w:val="008F27A8"/>
    <w:rsid w:val="0090265F"/>
    <w:rsid w:val="00AA1D8D"/>
    <w:rsid w:val="00B47730"/>
    <w:rsid w:val="00BC42F5"/>
    <w:rsid w:val="00C56921"/>
    <w:rsid w:val="00C71B78"/>
    <w:rsid w:val="00CB0664"/>
    <w:rsid w:val="00F3149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1131</Words>
  <Characters>6225</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3</cp:revision>
  <dcterms:created xsi:type="dcterms:W3CDTF">2026-02-14T17:04:00Z</dcterms:created>
  <dcterms:modified xsi:type="dcterms:W3CDTF">2026-02-26T13:57:00Z</dcterms:modified>
  <cp:category/>
</cp:coreProperties>
</file>